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  <w:sz w:val="21"/>
        </w:rPr>
        <w:t>様式第２号</w:t>
      </w:r>
      <w:r>
        <w:rPr>
          <w:rFonts w:hint="eastAsia" w:ascii="ＭＳ 明朝" w:hAnsi="ＭＳ 明朝"/>
          <w:sz w:val="21"/>
        </w:rPr>
        <w:t>(</w:t>
      </w:r>
      <w:r>
        <w:rPr>
          <w:rFonts w:hint="eastAsia" w:ascii="ＭＳ 明朝" w:hAnsi="ＭＳ 明朝"/>
          <w:sz w:val="21"/>
        </w:rPr>
        <w:t>第６条関係</w:t>
      </w:r>
      <w:r>
        <w:rPr>
          <w:rFonts w:hint="eastAsia" w:ascii="ＭＳ 明朝" w:hAnsi="ＭＳ 明朝"/>
          <w:sz w:val="21"/>
        </w:rPr>
        <w:t>)</w:t>
      </w:r>
    </w:p>
    <w:p>
      <w:pPr>
        <w:pStyle w:val="0"/>
        <w:jc w:val="both"/>
        <w:rPr>
          <w:rFonts w:hint="default" w:ascii="ＭＳ 明朝" w:hAnsi="ＭＳ 明朝"/>
        </w:rPr>
      </w:pPr>
    </w:p>
    <w:p>
      <w:pPr>
        <w:pStyle w:val="0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  <w:sz w:val="21"/>
        </w:rPr>
        <w:t>真庭市木材活用リノベーション等事業補助金確約書</w:t>
      </w:r>
    </w:p>
    <w:p>
      <w:pPr>
        <w:pStyle w:val="0"/>
        <w:jc w:val="both"/>
        <w:rPr>
          <w:rFonts w:hint="default" w:ascii="ＭＳ 明朝" w:hAnsi="ＭＳ 明朝"/>
        </w:rPr>
      </w:pPr>
    </w:p>
    <w:p>
      <w:pPr>
        <w:pStyle w:val="0"/>
        <w:jc w:val="right"/>
        <w:rPr>
          <w:rFonts w:hint="default" w:ascii="ＭＳ 明朝" w:hAnsi="ＭＳ 明朝"/>
        </w:rPr>
      </w:pPr>
      <w:r>
        <w:rPr>
          <w:rFonts w:hint="eastAsia" w:ascii="ＭＳ 明朝" w:hAnsi="ＭＳ 明朝"/>
          <w:sz w:val="21"/>
        </w:rPr>
        <w:t>年　　月　　日　　</w:t>
      </w:r>
    </w:p>
    <w:p>
      <w:pPr>
        <w:pStyle w:val="0"/>
        <w:jc w:val="both"/>
        <w:rPr>
          <w:rFonts w:hint="default" w:ascii="ＭＳ 明朝" w:hAnsi="ＭＳ 明朝"/>
        </w:rPr>
      </w:pPr>
    </w:p>
    <w:p>
      <w:pPr>
        <w:pStyle w:val="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  <w:sz w:val="21"/>
        </w:rPr>
        <w:t>　</w:t>
      </w:r>
      <w:r>
        <w:rPr>
          <w:rFonts w:hint="eastAsia" w:ascii="ＭＳ 明朝" w:hAnsi="ＭＳ 明朝"/>
          <w:color w:val="auto"/>
          <w:sz w:val="21"/>
          <w:u w:val="none" w:color="auto"/>
        </w:rPr>
        <w:t>　　　　　　　　　　</w:t>
      </w:r>
      <w:r>
        <w:rPr>
          <w:rFonts w:hint="eastAsia" w:ascii="ＭＳ 明朝" w:hAnsi="ＭＳ 明朝"/>
          <w:sz w:val="21"/>
        </w:rPr>
        <w:t>　様</w:t>
      </w:r>
    </w:p>
    <w:p>
      <w:pPr>
        <w:pStyle w:val="0"/>
        <w:jc w:val="both"/>
        <w:rPr>
          <w:rFonts w:hint="default" w:ascii="ＭＳ 明朝" w:hAnsi="ＭＳ 明朝"/>
        </w:rPr>
      </w:pPr>
    </w:p>
    <w:p>
      <w:pPr>
        <w:pStyle w:val="0"/>
        <w:spacing w:line="360" w:lineRule="auto"/>
        <w:ind w:right="968" w:rightChars="400" w:firstLine="4028" w:firstLineChars="190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  <w:sz w:val="21"/>
        </w:rPr>
        <w:t>申請者　　</w:t>
      </w:r>
      <w:r>
        <w:rPr>
          <w:rFonts w:hint="eastAsia" w:ascii="ＭＳ 明朝" w:hAnsi="ＭＳ 明朝"/>
          <w:spacing w:val="210"/>
          <w:sz w:val="21"/>
        </w:rPr>
        <w:t>住</w:t>
      </w:r>
      <w:r>
        <w:rPr>
          <w:rFonts w:hint="eastAsia" w:ascii="ＭＳ 明朝" w:hAnsi="ＭＳ 明朝"/>
          <w:sz w:val="21"/>
        </w:rPr>
        <w:t>所</w:t>
      </w:r>
    </w:p>
    <w:p>
      <w:pPr>
        <w:pStyle w:val="0"/>
        <w:spacing w:line="360" w:lineRule="auto"/>
        <w:ind w:right="968" w:rightChars="400" w:firstLine="5088" w:firstLineChars="240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  <w:sz w:val="21"/>
        </w:rPr>
        <w:t>会社名等</w:t>
      </w:r>
    </w:p>
    <w:p>
      <w:pPr>
        <w:pStyle w:val="0"/>
        <w:spacing w:line="360" w:lineRule="auto"/>
        <w:ind w:right="34" w:rightChars="14" w:firstLine="5088" w:firstLineChars="240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  <w:sz w:val="21"/>
        </w:rPr>
        <w:t>代表者名</w:t>
      </w:r>
      <w:r>
        <w:rPr>
          <w:rFonts w:hint="eastAsia" w:ascii="ＭＳ 明朝" w:hAnsi="ＭＳ 明朝"/>
          <w:sz w:val="21"/>
        </w:rPr>
        <w:t xml:space="preserve">   </w:t>
      </w:r>
      <w:r>
        <w:rPr>
          <w:rFonts w:hint="eastAsia" w:ascii="ＭＳ 明朝" w:hAnsi="ＭＳ 明朝"/>
          <w:sz w:val="21"/>
        </w:rPr>
        <w:t>　　　　　</w:t>
      </w:r>
      <w:r>
        <w:rPr>
          <w:rFonts w:hint="eastAsia" w:ascii="ＭＳ 明朝" w:hAnsi="ＭＳ 明朝"/>
          <w:sz w:val="21"/>
        </w:rPr>
        <w:t xml:space="preserve">        </w:t>
      </w:r>
    </w:p>
    <w:p>
      <w:pPr>
        <w:pStyle w:val="0"/>
        <w:jc w:val="both"/>
        <w:rPr>
          <w:rFonts w:hint="default" w:ascii="ＭＳ 明朝" w:hAnsi="ＭＳ 明朝"/>
        </w:rPr>
      </w:pPr>
    </w:p>
    <w:p>
      <w:pPr>
        <w:pStyle w:val="0"/>
        <w:jc w:val="both"/>
        <w:rPr>
          <w:rFonts w:hint="default" w:ascii="ＭＳ 明朝" w:hAnsi="ＭＳ 明朝"/>
        </w:rPr>
      </w:pPr>
    </w:p>
    <w:p>
      <w:pPr>
        <w:pStyle w:val="0"/>
        <w:jc w:val="both"/>
        <w:rPr>
          <w:rFonts w:hint="default" w:ascii="ＭＳ 明朝" w:hAnsi="ＭＳ 明朝"/>
          <w:color w:val="auto"/>
          <w:u w:val="none" w:color="auto"/>
        </w:rPr>
      </w:pPr>
      <w:r>
        <w:rPr>
          <w:rFonts w:hint="eastAsia" w:ascii="ＭＳ 明朝" w:hAnsi="ＭＳ 明朝"/>
          <w:sz w:val="21"/>
        </w:rPr>
        <w:t>　真庭市　　　　　　　　番地　　　の　　　　　の</w:t>
      </w:r>
      <w:r>
        <w:rPr>
          <w:rFonts w:hint="eastAsia" w:ascii="ＭＳ 明朝" w:hAnsi="ＭＳ 明朝"/>
          <w:sz w:val="21"/>
        </w:rPr>
        <w:t>(</w:t>
      </w:r>
      <w:r>
        <w:rPr>
          <w:rFonts w:hint="eastAsia" w:ascii="ＭＳ 明朝" w:hAnsi="ＭＳ 明朝"/>
          <w:sz w:val="21"/>
        </w:rPr>
        <w:t>リノベーション</w:t>
      </w:r>
      <w:r>
        <w:rPr>
          <w:rFonts w:hint="eastAsia" w:ascii="ＭＳ 明朝" w:hAnsi="ＭＳ 明朝"/>
          <w:color w:val="auto"/>
          <w:sz w:val="21"/>
          <w:u w:val="none" w:color="auto"/>
        </w:rPr>
        <w:t>工事・外構等の新設</w:t>
      </w:r>
      <w:r>
        <w:rPr>
          <w:rFonts w:hint="eastAsia" w:ascii="ＭＳ 明朝" w:hAnsi="ＭＳ 明朝"/>
          <w:color w:val="auto"/>
          <w:sz w:val="21"/>
          <w:u w:val="none" w:color="auto"/>
        </w:rPr>
        <w:t>)</w:t>
      </w:r>
      <w:r>
        <w:rPr>
          <w:rFonts w:hint="eastAsia" w:ascii="ＭＳ 明朝" w:hAnsi="ＭＳ 明朝"/>
          <w:color w:val="auto"/>
          <w:sz w:val="21"/>
          <w:u w:val="none" w:color="auto"/>
        </w:rPr>
        <w:t>に当たり、真庭市木材活用リノベーション等事業実施規程を遵守し、また、下記の事項について確約します。</w:t>
      </w:r>
    </w:p>
    <w:p>
      <w:pPr>
        <w:pStyle w:val="0"/>
        <w:jc w:val="both"/>
        <w:rPr>
          <w:rFonts w:hint="default" w:ascii="ＭＳ 明朝" w:hAnsi="ＭＳ 明朝"/>
          <w:color w:val="auto"/>
          <w:u w:val="none" w:color="auto"/>
        </w:rPr>
      </w:pPr>
    </w:p>
    <w:p>
      <w:pPr>
        <w:pStyle w:val="0"/>
        <w:jc w:val="center"/>
        <w:rPr>
          <w:rFonts w:hint="default" w:ascii="ＭＳ 明朝" w:hAnsi="ＭＳ 明朝"/>
          <w:color w:val="auto"/>
          <w:u w:val="none" w:color="auto"/>
        </w:rPr>
      </w:pPr>
      <w:r>
        <w:rPr>
          <w:rFonts w:hint="eastAsia" w:ascii="ＭＳ 明朝" w:hAnsi="ＭＳ 明朝"/>
          <w:color w:val="auto"/>
          <w:sz w:val="21"/>
          <w:u w:val="none" w:color="auto"/>
        </w:rPr>
        <w:t>記</w:t>
      </w:r>
    </w:p>
    <w:p>
      <w:pPr>
        <w:pStyle w:val="0"/>
        <w:ind w:left="212" w:hanging="212" w:hangingChars="100"/>
        <w:jc w:val="both"/>
        <w:rPr>
          <w:rFonts w:hint="default" w:ascii="ＭＳ 明朝" w:hAnsi="ＭＳ 明朝"/>
          <w:color w:val="auto"/>
          <w:u w:val="none" w:color="auto"/>
        </w:rPr>
      </w:pPr>
    </w:p>
    <w:p>
      <w:pPr>
        <w:pStyle w:val="0"/>
        <w:spacing w:line="480" w:lineRule="atLeast"/>
        <w:ind w:left="105" w:hanging="105"/>
        <w:jc w:val="both"/>
        <w:rPr>
          <w:rFonts w:hint="default" w:ascii="ＭＳ 明朝" w:hAnsi="ＭＳ 明朝"/>
          <w:color w:val="auto"/>
          <w:u w:val="none" w:color="auto"/>
        </w:rPr>
      </w:pPr>
      <w:r>
        <w:rPr>
          <w:rFonts w:hint="eastAsia" w:ascii="ＭＳ 明朝" w:hAnsi="ＭＳ 明朝"/>
          <w:strike w:val="0"/>
          <w:dstrike w:val="0"/>
          <w:color w:val="auto"/>
          <w:sz w:val="21"/>
          <w:u w:val="none" w:color="auto"/>
        </w:rPr>
        <w:t>１</w:t>
      </w:r>
      <w:r>
        <w:rPr>
          <w:rFonts w:hint="eastAsia" w:ascii="ＭＳ 明朝" w:hAnsi="ＭＳ 明朝"/>
          <w:color w:val="auto"/>
          <w:sz w:val="21"/>
          <w:u w:val="none" w:color="auto"/>
        </w:rPr>
        <w:t>　工事に当たっては法令を遵守し、違反建築物とならないように</w:t>
      </w:r>
      <w:r>
        <w:rPr>
          <w:rFonts w:hint="eastAsia" w:ascii="ＭＳ 明朝" w:hAnsi="ＭＳ 明朝"/>
          <w:strike w:val="0"/>
          <w:dstrike w:val="0"/>
          <w:color w:val="auto"/>
          <w:sz w:val="21"/>
          <w:u w:val="none" w:color="auto"/>
        </w:rPr>
        <w:t>します。</w:t>
      </w:r>
    </w:p>
    <w:p>
      <w:pPr>
        <w:pStyle w:val="0"/>
        <w:spacing w:line="480" w:lineRule="atLeast"/>
        <w:jc w:val="both"/>
        <w:rPr>
          <w:rFonts w:hint="default" w:ascii="ＭＳ 明朝" w:hAnsi="ＭＳ 明朝"/>
          <w:color w:val="auto"/>
          <w:u w:val="none" w:color="auto"/>
        </w:rPr>
      </w:pPr>
      <w:r>
        <w:rPr>
          <w:rFonts w:hint="eastAsia" w:ascii="ＭＳ 明朝" w:hAnsi="ＭＳ 明朝"/>
          <w:strike w:val="0"/>
          <w:dstrike w:val="0"/>
          <w:color w:val="auto"/>
          <w:sz w:val="21"/>
          <w:u w:val="none" w:color="auto"/>
        </w:rPr>
        <w:t>２</w:t>
      </w:r>
      <w:r>
        <w:rPr>
          <w:rFonts w:hint="eastAsia" w:ascii="ＭＳ 明朝" w:hAnsi="ＭＳ 明朝"/>
          <w:color w:val="auto"/>
          <w:sz w:val="21"/>
          <w:u w:val="none" w:color="auto"/>
        </w:rPr>
        <w:t>　工事に当たっては使用者・所有者の承諾を得て</w:t>
      </w:r>
      <w:r>
        <w:rPr>
          <w:rFonts w:hint="eastAsia" w:ascii="ＭＳ 明朝" w:hAnsi="ＭＳ 明朝"/>
          <w:strike w:val="0"/>
          <w:dstrike w:val="0"/>
          <w:color w:val="auto"/>
          <w:sz w:val="21"/>
          <w:u w:val="none" w:color="auto"/>
        </w:rPr>
        <w:t>実施します。</w:t>
      </w:r>
    </w:p>
    <w:p>
      <w:pPr>
        <w:pStyle w:val="0"/>
        <w:spacing w:line="480" w:lineRule="atLeast"/>
        <w:jc w:val="both"/>
        <w:rPr>
          <w:rFonts w:hint="default" w:ascii="ＭＳ 明朝" w:hAnsi="ＭＳ 明朝"/>
          <w:color w:val="auto"/>
          <w:u w:val="none" w:color="auto"/>
        </w:rPr>
      </w:pPr>
      <w:r>
        <w:rPr>
          <w:rFonts w:hint="eastAsia" w:ascii="ＭＳ 明朝" w:hAnsi="ＭＳ 明朝"/>
          <w:strike w:val="0"/>
          <w:dstrike w:val="0"/>
          <w:color w:val="auto"/>
          <w:sz w:val="21"/>
          <w:u w:val="none" w:color="auto"/>
        </w:rPr>
        <w:t>３　現地確認がある場合は、協力・調整します。</w:t>
      </w:r>
    </w:p>
    <w:p>
      <w:pPr>
        <w:pStyle w:val="0"/>
        <w:spacing w:line="480" w:lineRule="atLeast"/>
        <w:jc w:val="both"/>
        <w:rPr>
          <w:rFonts w:hint="default" w:ascii="ＭＳ 明朝" w:hAnsi="ＭＳ 明朝"/>
          <w:color w:val="auto"/>
          <w:u w:val="none" w:color="auto"/>
        </w:rPr>
      </w:pPr>
      <w:bookmarkStart w:id="0" w:name="_GoBack"/>
      <w:bookmarkEnd w:id="0"/>
      <w:r>
        <w:rPr>
          <w:rFonts w:hint="eastAsia" w:ascii="ＭＳ 明朝" w:hAnsi="ＭＳ 明朝"/>
          <w:color w:val="auto"/>
          <w:sz w:val="21"/>
          <w:u w:val="none" w:color="auto"/>
        </w:rPr>
        <w:t>４　補助対象事業者が、交付決定及び確定通知の内容又は規則若しくはこの告示に違反し</w:t>
      </w:r>
    </w:p>
    <w:p>
      <w:pPr>
        <w:pStyle w:val="0"/>
        <w:spacing w:line="480" w:lineRule="atLeast"/>
        <w:ind w:left="0" w:leftChars="0" w:firstLine="424" w:firstLineChars="200"/>
        <w:jc w:val="both"/>
        <w:rPr>
          <w:rFonts w:hint="default" w:ascii="ＭＳ 明朝" w:hAnsi="ＭＳ 明朝"/>
          <w:color w:val="FF0000"/>
        </w:rPr>
      </w:pPr>
      <w:r>
        <w:rPr>
          <w:rFonts w:hint="eastAsia" w:ascii="ＭＳ 明朝" w:hAnsi="ＭＳ 明朝"/>
          <w:color w:val="auto"/>
          <w:sz w:val="21"/>
          <w:u w:val="none" w:color="auto"/>
        </w:rPr>
        <w:t>た場合は、当該交付決定を取消すとともに、補助金を返還することに同意します。</w:t>
      </w:r>
      <w:bookmarkStart w:id="1" w:name="last"/>
      <w:bookmarkEnd w:id="1"/>
    </w:p>
    <w:sectPr>
      <w:pgSz w:w="11905" w:h="16837"/>
      <w:pgMar w:top="1984" w:right="1700" w:bottom="1700" w:left="1700" w:header="720" w:footer="720" w:gutter="0"/>
      <w:cols w:space="720"/>
      <w:textDirection w:val="lrTb"/>
      <w:docGrid w:type="linesAndChars" w:linePitch="438" w:charSpace="40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defaultTableStyle w:val="20"/>
  <w:drawingGridHorizontalSpacing w:val="121"/>
  <w:drawingGridVerticalSpacing w:val="438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Arial" w:hAnsi="Aria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autoSpaceDE w:val="0"/>
      <w:autoSpaceDN w:val="0"/>
      <w:adjustRightInd w:val="0"/>
    </w:pPr>
    <w:rPr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Closing"/>
    <w:basedOn w:val="0"/>
    <w:next w:val="17"/>
    <w:link w:val="18"/>
    <w:uiPriority w:val="0"/>
    <w:qFormat/>
    <w:pPr>
      <w:widowControl w:val="0"/>
      <w:jc w:val="right"/>
    </w:pPr>
    <w:rPr>
      <w:rFonts w:ascii="游明朝" w:hAnsi="游明朝"/>
      <w:sz w:val="20"/>
    </w:rPr>
  </w:style>
  <w:style w:type="character" w:styleId="18" w:customStyle="1">
    <w:name w:val="結語 (文字)"/>
    <w:basedOn w:val="10"/>
    <w:next w:val="18"/>
    <w:link w:val="17"/>
    <w:uiPriority w:val="0"/>
    <w:rPr>
      <w:rFonts w:ascii="游明朝" w:hAnsi="游明朝"/>
    </w:rPr>
  </w:style>
  <w:style w:type="paragraph" w:styleId="19">
    <w:name w:val="Balloon Text"/>
    <w:basedOn w:val="0"/>
    <w:next w:val="19"/>
    <w:link w:val="0"/>
    <w:uiPriority w:val="0"/>
    <w:semiHidden/>
    <w:rPr>
      <w:rFonts w:asciiTheme="majorHAnsi" w:hAnsiTheme="majorHAnsi" w:eastAsiaTheme="majorEastAsia"/>
      <w:sz w:val="18"/>
    </w:rPr>
  </w:style>
  <w:style w:type="table" w:styleId="20" w:customStyle="1">
    <w:name w:val="表（シンプル 1）"/>
    <w:basedOn w:val="11"/>
    <w:next w:val="20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471</TotalTime>
  <Pages>1</Pages>
  <Words>0</Words>
  <Characters>285</Characters>
  <Application>JUST Note</Application>
  <Lines>24</Lines>
  <Paragraphs>14</Paragraphs>
  <Company>maniwa</Company>
  <CharactersWithSpaces>342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追田　努</dc:creator>
  <cp:lastModifiedBy>高島　和希</cp:lastModifiedBy>
  <cp:lastPrinted>2025-02-26T00:01:02Z</cp:lastPrinted>
  <dcterms:created xsi:type="dcterms:W3CDTF">2023-01-16T08:01:00Z</dcterms:created>
  <dcterms:modified xsi:type="dcterms:W3CDTF">2025-02-14T04:19:04Z</dcterms:modified>
  <cp:revision>31</cp:revision>
</cp:coreProperties>
</file>