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令和４年度　自己評価書・学校関係評価書</w:t>
      </w:r>
    </w:p>
    <w:p>
      <w:pPr>
        <w:pStyle w:val="0"/>
        <w:ind w:right="26" w:rightChars="0"/>
        <w:jc w:val="right"/>
        <w:rPr>
          <w:rFonts w:hint="eastAsia" w:ascii="HG丸ｺﾞｼｯｸM-PRO" w:hAnsi="HG丸ｺﾞｼｯｸM-PRO" w:eastAsia="HG丸ｺﾞｼｯｸM-PRO"/>
        </w:rPr>
      </w:pPr>
      <w:r>
        <w:rPr>
          <w:rFonts w:hint="eastAsia" w:ascii="HG丸ｺﾞｼｯｸM-PRO" w:hAnsi="HG丸ｺﾞｼｯｸM-PRO" w:eastAsia="HG丸ｺﾞｼｯｸM-PRO"/>
        </w:rPr>
        <w:t>令和５年</w:t>
      </w:r>
      <w:r>
        <w:rPr>
          <w:rFonts w:hint="eastAsia" w:ascii="HG丸ｺﾞｼｯｸM-PRO" w:hAnsi="HG丸ｺﾞｼｯｸM-PRO" w:eastAsia="HG丸ｺﾞｼｯｸM-PRO"/>
        </w:rPr>
        <w:t>3</w:t>
      </w:r>
      <w:r>
        <w:rPr>
          <w:rFonts w:hint="eastAsia" w:ascii="HG丸ｺﾞｼｯｸM-PRO" w:hAnsi="HG丸ｺﾞｼｯｸM-PRO" w:eastAsia="HG丸ｺﾞｼｯｸM-PRO"/>
        </w:rPr>
        <w:t>月７日</w:t>
      </w:r>
    </w:p>
    <w:p>
      <w:pPr>
        <w:pStyle w:val="0"/>
        <w:ind w:right="6" w:rightChars="0"/>
        <w:jc w:val="right"/>
        <w:rPr>
          <w:rFonts w:hint="eastAsia" w:ascii="HG丸ｺﾞｼｯｸM-PRO" w:hAnsi="HG丸ｺﾞｼｯｸM-PRO" w:eastAsia="HG丸ｺﾞｼｯｸM-PRO"/>
        </w:rPr>
      </w:pPr>
      <w:r>
        <w:rPr>
          <w:rFonts w:hint="eastAsia" w:ascii="HG丸ｺﾞｼｯｸM-PRO" w:hAnsi="HG丸ｺﾞｼｯｸM-PRO" w:eastAsia="HG丸ｺﾞｼｯｸM-PRO"/>
        </w:rPr>
        <w:t>真庭市立久世こども園</w:t>
      </w:r>
    </w:p>
    <w:p>
      <w:pPr>
        <w:pStyle w:val="0"/>
        <w:wordWrap w:val="0"/>
        <w:ind w:right="6" w:rightChars="0"/>
        <w:jc w:val="right"/>
        <w:rPr>
          <w:rFonts w:hint="eastAsia" w:ascii="HG丸ｺﾞｼｯｸM-PRO" w:hAnsi="HG丸ｺﾞｼｯｸM-PRO" w:eastAsia="HG丸ｺﾞｼｯｸM-PRO"/>
        </w:rPr>
      </w:pPr>
      <w:bookmarkStart w:id="0" w:name="_GoBack"/>
      <w:bookmarkEnd w:id="0"/>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１．久世こども園の教育保育目標</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〈教育保育目標〉</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心も体も健康でたくましく、活き活きと活動する園児を目指して</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〈目指す子ども像〉</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○健康で明るい子ども</w:t>
      </w:r>
      <w:r>
        <w:rPr>
          <w:rFonts w:hint="eastAsia" w:ascii="HG丸ｺﾞｼｯｸM-PRO" w:hAnsi="HG丸ｺﾞｼｯｸM-PRO" w:eastAsia="HG丸ｺﾞｼｯｸM-PRO"/>
        </w:rPr>
        <w:tab/>
      </w:r>
      <w:r>
        <w:rPr>
          <w:rFonts w:hint="eastAsia" w:ascii="HG丸ｺﾞｼｯｸM-PRO" w:hAnsi="HG丸ｺﾞｼｯｸM-PRO" w:eastAsia="HG丸ｺﾞｼｯｸM-PRO"/>
        </w:rPr>
        <w:tab/>
      </w:r>
      <w:r>
        <w:rPr>
          <w:rFonts w:hint="eastAsia" w:ascii="HG丸ｺﾞｼｯｸM-PRO" w:hAnsi="HG丸ｺﾞｼｯｸM-PRO" w:eastAsia="HG丸ｺﾞｼｯｸM-PRO"/>
        </w:rPr>
        <w:tab/>
      </w:r>
      <w:r>
        <w:rPr>
          <w:rFonts w:hint="eastAsia" w:ascii="HG丸ｺﾞｼｯｸM-PRO" w:hAnsi="HG丸ｺﾞｼｯｸM-PRO" w:eastAsia="HG丸ｺﾞｼｯｸM-PRO"/>
        </w:rPr>
        <w:t>○友達と仲良く遊ぶ子ども</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○自分のことは自分でする子ども</w:t>
      </w:r>
      <w:r>
        <w:rPr>
          <w:rFonts w:hint="eastAsia" w:ascii="HG丸ｺﾞｼｯｸM-PRO" w:hAnsi="HG丸ｺﾞｼｯｸM-PRO" w:eastAsia="HG丸ｺﾞｼｯｸM-PRO"/>
        </w:rPr>
        <w:tab/>
      </w:r>
      <w:r>
        <w:rPr>
          <w:rFonts w:hint="eastAsia" w:ascii="HG丸ｺﾞｼｯｸM-PRO" w:hAnsi="HG丸ｺﾞｼｯｸM-PRO" w:eastAsia="HG丸ｺﾞｼｯｸM-PRO"/>
        </w:rPr>
        <w:tab/>
      </w:r>
      <w:r>
        <w:rPr>
          <w:rFonts w:hint="eastAsia" w:ascii="HG丸ｺﾞｼｯｸM-PRO" w:hAnsi="HG丸ｺﾞｼｯｸM-PRO" w:eastAsia="HG丸ｺﾞｼｯｸM-PRO"/>
        </w:rPr>
        <w:t>○豊かな心情をもち考える子ども</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○自分の考えを発表できる子ども</w:t>
      </w:r>
    </w:p>
    <w:p>
      <w:pPr>
        <w:pStyle w:val="0"/>
        <w:jc w:val="left"/>
        <w:rPr>
          <w:rFonts w:hint="eastAsia" w:ascii="HG丸ｺﾞｼｯｸM-PRO" w:hAnsi="HG丸ｺﾞｼｯｸM-PRO" w:eastAsia="HG丸ｺﾞｼｯｸM-PRO"/>
        </w:rPr>
      </w:pP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２．本年度の重点目標（課題）</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（１）人と関わることを大切にして、思いやりの気持ちや言葉で伝え合う力を育てる。</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・「話したい」「伝えたい」と思えるような環境構成の工夫をする。</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・一人一人の話をしっかりと受け止め、話したくなる気持ちや聞いてもらう満足感が味わえるよ</w:t>
      </w:r>
    </w:p>
    <w:p>
      <w:pPr>
        <w:pStyle w:val="0"/>
        <w:ind w:firstLine="840" w:firstLineChars="40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うにする。</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（２）心や体を動かして遊べる環境の工夫に努め、自分で粘り強く取り組む力を育てる。</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・体を動かして遊ぶ楽しさを味わえる環境構成の工夫をする。</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・自然環境に関わる機会を大切にする。</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（３）家庭との連携を深めながら、生活習慣の定着を図り、心身共に健康で安全に生活しようとする</w:t>
      </w:r>
    </w:p>
    <w:p>
      <w:pPr>
        <w:pStyle w:val="0"/>
        <w:ind w:firstLine="840" w:firstLineChars="40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態度を育てる。</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・園児や保護者の気持ちに寄り添いながら、丁寧な対応を心掛ける。</w:t>
      </w: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・「ちゃれんじカード」の活用。</w:t>
      </w:r>
    </w:p>
    <w:p>
      <w:pPr>
        <w:pStyle w:val="0"/>
        <w:jc w:val="left"/>
        <w:rPr>
          <w:rFonts w:hint="eastAsia" w:ascii="HG丸ｺﾞｼｯｸM-PRO" w:hAnsi="HG丸ｺﾞｼｯｸM-PRO" w:eastAsia="HG丸ｺﾞｼｯｸM-PRO"/>
        </w:rPr>
      </w:pP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３．園評価の個別評価</w:t>
      </w:r>
    </w:p>
    <w:tbl>
      <w:tblPr>
        <w:tblStyle w:val="26"/>
        <w:tblW w:w="9900" w:type="dxa"/>
        <w:tblInd w:w="108" w:type="dxa"/>
        <w:tblLayout w:type="fixed"/>
        <w:tblLook w:firstRow="1" w:lastRow="0" w:firstColumn="1" w:lastColumn="0" w:noHBand="0" w:noVBand="1" w:val="04A0"/>
      </w:tblPr>
      <w:tblGrid>
        <w:gridCol w:w="1620"/>
        <w:gridCol w:w="6300"/>
        <w:gridCol w:w="900"/>
        <w:gridCol w:w="1080"/>
      </w:tblGrid>
      <w:tr>
        <w:trPr>
          <w:trHeight w:val="634" w:hRule="atLeast"/>
        </w:trPr>
        <w:tc>
          <w:tcPr>
            <w:tcW w:w="1620" w:type="dxa"/>
            <w:vAlign w:val="top"/>
          </w:tcPr>
          <w:p>
            <w:pPr>
              <w:pStyle w:val="0"/>
              <w:spacing w:line="480" w:lineRule="auto"/>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評価指標</w:t>
            </w:r>
          </w:p>
        </w:tc>
        <w:tc>
          <w:tcPr>
            <w:tcW w:w="6300" w:type="dxa"/>
            <w:vAlign w:val="center"/>
          </w:tcPr>
          <w:p>
            <w:pPr>
              <w:pStyle w:val="0"/>
              <w:spacing w:line="480" w:lineRule="auto"/>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考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察</w:t>
            </w:r>
          </w:p>
        </w:tc>
        <w:tc>
          <w:tcPr>
            <w:tcW w:w="900" w:type="dxa"/>
            <w:vAlign w:val="center"/>
          </w:tcPr>
          <w:p>
            <w:pPr>
              <w:pStyle w:val="0"/>
              <w:spacing w:line="0" w:lineRule="atLeast"/>
              <w:ind w:leftChars="0" w:firstLine="0" w:firstLineChars="0"/>
              <w:jc w:val="left"/>
              <w:rPr>
                <w:rFonts w:hint="eastAsia" w:ascii="HG丸ｺﾞｼｯｸM-PRO" w:hAnsi="HG丸ｺﾞｼｯｸM-PRO" w:eastAsia="HG丸ｺﾞｼｯｸM-PRO"/>
                <w:sz w:val="14"/>
              </w:rPr>
            </w:pPr>
            <w:r>
              <w:rPr>
                <w:rFonts w:hint="eastAsia" w:ascii="HG丸ｺﾞｼｯｸM-PRO" w:hAnsi="HG丸ｺﾞｼｯｸM-PRO" w:eastAsia="HG丸ｺﾞｼｯｸM-PRO"/>
                <w:sz w:val="12"/>
              </w:rPr>
              <w:t>園総合評価</w:t>
            </w:r>
          </w:p>
        </w:tc>
        <w:tc>
          <w:tcPr>
            <w:tcW w:w="1080" w:type="dxa"/>
            <w:vAlign w:val="center"/>
          </w:tcPr>
          <w:p>
            <w:pPr>
              <w:pStyle w:val="0"/>
              <w:spacing w:line="0" w:lineRule="atLeast"/>
              <w:jc w:val="left"/>
              <w:rPr>
                <w:rFonts w:hint="eastAsia" w:ascii="HG丸ｺﾞｼｯｸM-PRO" w:hAnsi="HG丸ｺﾞｼｯｸM-PRO" w:eastAsia="HG丸ｺﾞｼｯｸM-PRO"/>
                <w:sz w:val="12"/>
              </w:rPr>
            </w:pPr>
            <w:r>
              <w:rPr>
                <w:rFonts w:hint="eastAsia" w:ascii="HG丸ｺﾞｼｯｸM-PRO" w:hAnsi="HG丸ｺﾞｼｯｸM-PRO" w:eastAsia="HG丸ｺﾞｼｯｸM-PRO"/>
                <w:sz w:val="12"/>
              </w:rPr>
              <w:t>評価委員評価　　　　</w:t>
            </w:r>
            <w:r>
              <w:rPr>
                <w:rFonts w:hint="eastAsia" w:ascii="HG丸ｺﾞｼｯｸM-PRO" w:hAnsi="HG丸ｺﾞｼｯｸM-PRO" w:eastAsia="HG丸ｺﾞｼｯｸM-PRO"/>
                <w:sz w:val="10"/>
              </w:rPr>
              <w:t>（学校評議員評価）</w:t>
            </w:r>
          </w:p>
        </w:tc>
      </w:tr>
      <w:tr>
        <w:trPr>
          <w:trHeight w:val="705" w:hRule="atLeast"/>
        </w:trPr>
        <w:tc>
          <w:tcPr>
            <w:tcW w:w="1620" w:type="dxa"/>
            <w:vAlign w:val="center"/>
          </w:tcPr>
          <w:p>
            <w:pPr>
              <w:pStyle w:val="0"/>
              <w:spacing w:line="0" w:lineRule="atLeast"/>
              <w:rPr>
                <w:rFonts w:hint="eastAsia" w:ascii="HG丸ｺﾞｼｯｸM-PRO" w:hAnsi="HG丸ｺﾞｼｯｸM-PRO" w:eastAsia="HG丸ｺﾞｼｯｸM-PRO"/>
              </w:rPr>
            </w:pPr>
            <w:r>
              <w:rPr>
                <w:rFonts w:hint="eastAsia" w:ascii="HG丸ｺﾞｼｯｸM-PRO" w:hAnsi="HG丸ｺﾞｼｯｸM-PRO" w:eastAsia="HG丸ｺﾞｼｯｸM-PRO"/>
              </w:rPr>
              <w:t>教育保育課程</w:t>
            </w:r>
          </w:p>
          <w:p>
            <w:pPr>
              <w:pStyle w:val="0"/>
              <w:spacing w:line="0" w:lineRule="atLeast"/>
              <w:rPr>
                <w:rFonts w:hint="eastAsia" w:ascii="HG丸ｺﾞｼｯｸM-PRO" w:hAnsi="HG丸ｺﾞｼｯｸM-PRO" w:eastAsia="HG丸ｺﾞｼｯｸM-PRO"/>
              </w:rPr>
            </w:pPr>
            <w:r>
              <w:rPr>
                <w:rFonts w:hint="eastAsia" w:ascii="HG丸ｺﾞｼｯｸM-PRO" w:hAnsi="HG丸ｺﾞｼｯｸM-PRO" w:eastAsia="HG丸ｺﾞｼｯｸM-PRO"/>
              </w:rPr>
              <w:t>指導計画</w:t>
            </w:r>
          </w:p>
        </w:tc>
        <w:tc>
          <w:tcPr>
            <w:tcW w:w="6300" w:type="dxa"/>
            <w:vAlign w:val="top"/>
          </w:tcPr>
          <w:p>
            <w:pPr>
              <w:pStyle w:val="0"/>
              <w:spacing w:line="32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教育保育課程に基づき、年齢や個々の発達段階を把握し、指導計画の立案を行ってきた。園児の育ちや教育保育の振り返りを大切にしてきた。</w:t>
            </w:r>
          </w:p>
        </w:tc>
        <w:tc>
          <w:tcPr>
            <w:tcW w:w="900" w:type="dxa"/>
            <w:vAlign w:val="center"/>
          </w:tcPr>
          <w:p>
            <w:pPr>
              <w:pStyle w:val="0"/>
              <w:spacing w:line="0" w:lineRule="atLeas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c>
          <w:tcPr>
            <w:tcW w:w="108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４</w:t>
            </w:r>
          </w:p>
        </w:tc>
      </w:tr>
      <w:tr>
        <w:trPr>
          <w:trHeight w:val="587" w:hRule="atLeast"/>
        </w:trPr>
        <w:tc>
          <w:tcPr>
            <w:tcW w:w="1620" w:type="dxa"/>
            <w:vAlign w:val="center"/>
          </w:tcPr>
          <w:p>
            <w:pPr>
              <w:pStyle w:val="0"/>
              <w:spacing w:line="480" w:lineRule="auto"/>
              <w:rPr>
                <w:rFonts w:hint="eastAsia" w:ascii="HG丸ｺﾞｼｯｸM-PRO" w:hAnsi="HG丸ｺﾞｼｯｸM-PRO" w:eastAsia="HG丸ｺﾞｼｯｸM-PRO"/>
              </w:rPr>
            </w:pPr>
            <w:r>
              <w:rPr>
                <w:rFonts w:hint="eastAsia" w:ascii="HG丸ｺﾞｼｯｸM-PRO" w:hAnsi="HG丸ｺﾞｼｯｸM-PRO" w:eastAsia="HG丸ｺﾞｼｯｸM-PRO"/>
              </w:rPr>
              <w:t>行事</w:t>
            </w:r>
          </w:p>
        </w:tc>
        <w:tc>
          <w:tcPr>
            <w:tcW w:w="6300" w:type="dxa"/>
            <w:vAlign w:val="top"/>
          </w:tcPr>
          <w:p>
            <w:pPr>
              <w:pStyle w:val="0"/>
              <w:spacing w:line="32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今年度もコロナ禍ではあったが、園児の経験の幅が損なわれないように職員間で協議を重ねながら、園行事の在り方を探り、園児主体の行事となるよう取り組んできた。</w:t>
            </w:r>
          </w:p>
        </w:tc>
        <w:tc>
          <w:tcPr>
            <w:tcW w:w="900"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3</w:t>
            </w:r>
          </w:p>
        </w:tc>
        <w:tc>
          <w:tcPr>
            <w:tcW w:w="108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４</w:t>
            </w:r>
          </w:p>
        </w:tc>
      </w:tr>
      <w:tr>
        <w:trPr>
          <w:trHeight w:val="730" w:hRule="atLeast"/>
        </w:trPr>
        <w:tc>
          <w:tcPr>
            <w:tcW w:w="1620" w:type="dxa"/>
            <w:vAlign w:val="center"/>
          </w:tcPr>
          <w:p>
            <w:pPr>
              <w:pStyle w:val="0"/>
              <w:spacing w:line="480" w:lineRule="auto"/>
              <w:rPr>
                <w:rFonts w:hint="eastAsia" w:ascii="HG丸ｺﾞｼｯｸM-PRO" w:hAnsi="HG丸ｺﾞｼｯｸM-PRO" w:eastAsia="HG丸ｺﾞｼｯｸM-PRO"/>
              </w:rPr>
            </w:pPr>
            <w:r>
              <w:rPr>
                <w:rFonts w:hint="eastAsia" w:ascii="HG丸ｺﾞｼｯｸM-PRO" w:hAnsi="HG丸ｺﾞｼｯｸM-PRO" w:eastAsia="HG丸ｺﾞｼｯｸM-PRO"/>
              </w:rPr>
              <w:t>組織・運営</w:t>
            </w:r>
          </w:p>
        </w:tc>
        <w:tc>
          <w:tcPr>
            <w:tcW w:w="6300" w:type="dxa"/>
            <w:vAlign w:val="top"/>
          </w:tcPr>
          <w:p>
            <w:pPr>
              <w:pStyle w:val="0"/>
              <w:spacing w:line="320" w:lineRule="exac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1"/>
              </w:rPr>
              <w:t>責任をもって、担当業務に取り組むことができた。全職員が運営に携わる意識を更に高め、共通理解しながら進めていきたい。</w:t>
            </w:r>
          </w:p>
        </w:tc>
        <w:tc>
          <w:tcPr>
            <w:tcW w:w="90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c>
          <w:tcPr>
            <w:tcW w:w="108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r>
      <w:tr>
        <w:trPr>
          <w:trHeight w:val="730" w:hRule="atLeast"/>
        </w:trPr>
        <w:tc>
          <w:tcPr>
            <w:tcW w:w="1620" w:type="dxa"/>
            <w:vAlign w:val="center"/>
          </w:tcPr>
          <w:p>
            <w:pPr>
              <w:pStyle w:val="0"/>
              <w:spacing w:line="480" w:lineRule="auto"/>
              <w:rPr>
                <w:rFonts w:hint="eastAsia" w:ascii="HG丸ｺﾞｼｯｸM-PRO" w:hAnsi="HG丸ｺﾞｼｯｸM-PRO" w:eastAsia="HG丸ｺﾞｼｯｸM-PRO"/>
              </w:rPr>
            </w:pPr>
            <w:r>
              <w:rPr>
                <w:rFonts w:hint="eastAsia" w:ascii="HG丸ｺﾞｼｯｸM-PRO" w:hAnsi="HG丸ｺﾞｼｯｸM-PRO" w:eastAsia="HG丸ｺﾞｼｯｸM-PRO"/>
              </w:rPr>
              <w:t>学級経営</w:t>
            </w:r>
          </w:p>
        </w:tc>
        <w:tc>
          <w:tcPr>
            <w:tcW w:w="6300" w:type="dxa"/>
            <w:vAlign w:val="top"/>
          </w:tcPr>
          <w:p>
            <w:pPr>
              <w:pStyle w:val="0"/>
              <w:spacing w:line="320" w:lineRule="exact"/>
              <w:rPr>
                <w:rFonts w:hint="eastAsia"/>
                <w:sz w:val="21"/>
              </w:rPr>
            </w:pPr>
            <w:r>
              <w:rPr>
                <w:rFonts w:hint="eastAsia" w:ascii="HG丸ｺﾞｼｯｸM-PRO" w:hAnsi="HG丸ｺﾞｼｯｸM-PRO" w:eastAsia="HG丸ｺﾞｼｯｸM-PRO"/>
                <w:sz w:val="21"/>
              </w:rPr>
              <w:t>園児一人一人の気持ちに寄り添うことを大切に援助を心掛けてきた。担任だけでなく、全職員で連携を深め、共通理解して全園児を支える体制を整えていきたい。</w:t>
            </w:r>
          </w:p>
        </w:tc>
        <w:tc>
          <w:tcPr>
            <w:tcW w:w="90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c>
          <w:tcPr>
            <w:tcW w:w="108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４</w:t>
            </w:r>
          </w:p>
        </w:tc>
      </w:tr>
      <w:tr>
        <w:trPr>
          <w:trHeight w:val="1190" w:hRule="atLeast"/>
        </w:trPr>
        <w:tc>
          <w:tcPr>
            <w:tcW w:w="1620" w:type="dxa"/>
            <w:vAlign w:val="center"/>
          </w:tcPr>
          <w:p>
            <w:pPr>
              <w:pStyle w:val="0"/>
              <w:spacing w:line="480" w:lineRule="auto"/>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特別支援教育</w:t>
            </w:r>
          </w:p>
        </w:tc>
        <w:tc>
          <w:tcPr>
            <w:tcW w:w="6300" w:type="dxa"/>
            <w:vAlign w:val="top"/>
          </w:tcPr>
          <w:p>
            <w:pPr>
              <w:pStyle w:val="0"/>
              <w:spacing w:line="32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外部関係機関との連携しながら、取り組んできた。園児の困り感や保護者の思いを丁寧にくみ取り、援助に努めてきた。また「共通支援シート」を活用し、園児の育ちにつながる援助や引継となるよう取り組んできた。</w:t>
            </w:r>
          </w:p>
        </w:tc>
        <w:tc>
          <w:tcPr>
            <w:tcW w:w="90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３</w:t>
            </w:r>
          </w:p>
        </w:tc>
        <w:tc>
          <w:tcPr>
            <w:tcW w:w="108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４</w:t>
            </w:r>
          </w:p>
        </w:tc>
      </w:tr>
      <w:tr>
        <w:trPr>
          <w:trHeight w:val="730" w:hRule="atLeast"/>
        </w:trPr>
        <w:tc>
          <w:tcPr>
            <w:tcW w:w="1620" w:type="dxa"/>
            <w:vAlign w:val="center"/>
          </w:tcPr>
          <w:p>
            <w:pPr>
              <w:pStyle w:val="0"/>
              <w:spacing w:line="0" w:lineRule="atLeast"/>
              <w:rPr>
                <w:rFonts w:hint="eastAsia" w:ascii="HG丸ｺﾞｼｯｸM-PRO" w:hAnsi="HG丸ｺﾞｼｯｸM-PRO" w:eastAsia="HG丸ｺﾞｼｯｸM-PRO"/>
              </w:rPr>
            </w:pPr>
            <w:r>
              <w:rPr>
                <w:rFonts w:hint="eastAsia" w:ascii="HG丸ｺﾞｼｯｸM-PRO" w:hAnsi="HG丸ｺﾞｼｯｸM-PRO" w:eastAsia="HG丸ｺﾞｼｯｸM-PRO"/>
              </w:rPr>
              <w:t>安全管理</w:t>
            </w:r>
          </w:p>
          <w:p>
            <w:pPr>
              <w:pStyle w:val="0"/>
              <w:spacing w:line="0" w:lineRule="atLeast"/>
              <w:rPr>
                <w:rFonts w:hint="eastAsia" w:ascii="HG丸ｺﾞｼｯｸM-PRO" w:hAnsi="HG丸ｺﾞｼｯｸM-PRO" w:eastAsia="HG丸ｺﾞｼｯｸM-PRO"/>
              </w:rPr>
            </w:pPr>
            <w:r>
              <w:rPr>
                <w:rFonts w:hint="eastAsia" w:ascii="HG丸ｺﾞｼｯｸM-PRO" w:hAnsi="HG丸ｺﾞｼｯｸM-PRO" w:eastAsia="HG丸ｺﾞｼｯｸM-PRO"/>
              </w:rPr>
              <w:t>保健指導</w:t>
            </w:r>
          </w:p>
        </w:tc>
        <w:tc>
          <w:tcPr>
            <w:tcW w:w="6300" w:type="dxa"/>
            <w:vAlign w:val="top"/>
          </w:tcPr>
          <w:p>
            <w:pPr>
              <w:pStyle w:val="0"/>
              <w:spacing w:line="32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園舎内外の安全点検を定期的に行い、安全管理に努めてきた。感染予防に関しても、基本的なことを徹底し行ってきた。</w:t>
            </w:r>
          </w:p>
        </w:tc>
        <w:tc>
          <w:tcPr>
            <w:tcW w:w="90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c>
          <w:tcPr>
            <w:tcW w:w="108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r>
      <w:tr>
        <w:trPr>
          <w:trHeight w:val="582" w:hRule="atLeast"/>
        </w:trPr>
        <w:tc>
          <w:tcPr>
            <w:tcW w:w="1620" w:type="dxa"/>
            <w:vAlign w:val="center"/>
          </w:tcPr>
          <w:p>
            <w:pPr>
              <w:pStyle w:val="0"/>
              <w:spacing w:line="260" w:lineRule="exact"/>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研修</w:t>
            </w:r>
          </w:p>
          <w:p>
            <w:pPr>
              <w:pStyle w:val="0"/>
              <w:spacing w:line="260" w:lineRule="exact"/>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（資質向上）</w:t>
            </w:r>
          </w:p>
        </w:tc>
        <w:tc>
          <w:tcPr>
            <w:tcW w:w="6300" w:type="dxa"/>
            <w:vAlign w:val="top"/>
          </w:tcPr>
          <w:p>
            <w:pPr>
              <w:pStyle w:val="0"/>
              <w:spacing w:line="32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全職員、研修会に参加することができた。また研修会の復命を行い、資質向上に努めた。園内研も短時間だが定期的に行ってきた。</w:t>
            </w:r>
          </w:p>
        </w:tc>
        <w:tc>
          <w:tcPr>
            <w:tcW w:w="90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c>
          <w:tcPr>
            <w:tcW w:w="108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４</w:t>
            </w:r>
          </w:p>
        </w:tc>
      </w:tr>
      <w:tr>
        <w:trPr>
          <w:trHeight w:val="674" w:hRule="atLeast"/>
        </w:trPr>
        <w:tc>
          <w:tcPr>
            <w:tcW w:w="1620" w:type="dxa"/>
            <w:vAlign w:val="center"/>
          </w:tcPr>
          <w:p>
            <w:pPr>
              <w:pStyle w:val="0"/>
              <w:spacing w:line="0" w:lineRule="atLeas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情報提供</w:t>
            </w:r>
          </w:p>
          <w:p>
            <w:pPr>
              <w:pStyle w:val="0"/>
              <w:spacing w:line="0" w:lineRule="atLeast"/>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保護者･地域との連携</w:t>
            </w:r>
          </w:p>
        </w:tc>
        <w:tc>
          <w:tcPr>
            <w:tcW w:w="6300" w:type="dxa"/>
            <w:vAlign w:val="top"/>
          </w:tcPr>
          <w:p>
            <w:pPr>
              <w:pStyle w:val="0"/>
              <w:spacing w:line="32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行事や園児の様子を掲示板に写真で掲示したり、</w:t>
            </w:r>
            <w:r>
              <w:rPr>
                <w:rFonts w:hint="eastAsia" w:ascii="HG丸ｺﾞｼｯｸM-PRO" w:hAnsi="HG丸ｺﾞｼｯｸM-PRO" w:eastAsia="HG丸ｺﾞｼｯｸM-PRO"/>
                <w:sz w:val="21"/>
              </w:rPr>
              <w:t>12</w:t>
            </w:r>
            <w:r>
              <w:rPr>
                <w:rFonts w:hint="eastAsia" w:ascii="HG丸ｺﾞｼｯｸM-PRO" w:hAnsi="HG丸ｺﾞｼｯｸM-PRO" w:eastAsia="HG丸ｺﾞｼｯｸM-PRO"/>
                <w:sz w:val="21"/>
              </w:rPr>
              <w:t>月から導入されたアプリを活用して、動画など配信し、保護者への情報共有に努めてきた。地域との連携に関しては、コロナ禍でもあり、実施に至っていない。</w:t>
            </w:r>
          </w:p>
        </w:tc>
        <w:tc>
          <w:tcPr>
            <w:tcW w:w="900" w:type="dxa"/>
            <w:vAlign w:val="center"/>
          </w:tcPr>
          <w:p>
            <w:pPr>
              <w:pStyle w:val="0"/>
              <w:spacing w:line="0" w:lineRule="atLeast"/>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3</w:t>
            </w:r>
          </w:p>
        </w:tc>
        <w:tc>
          <w:tcPr>
            <w:tcW w:w="108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r>
      <w:tr>
        <w:trPr>
          <w:trHeight w:val="720" w:hRule="atLeast"/>
        </w:trPr>
        <w:tc>
          <w:tcPr>
            <w:tcW w:w="1620" w:type="dxa"/>
            <w:vAlign w:val="center"/>
          </w:tcPr>
          <w:p>
            <w:pPr>
              <w:pStyle w:val="0"/>
              <w:spacing w:line="0" w:lineRule="atLeast"/>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小学校との接続･連携</w:t>
            </w:r>
          </w:p>
        </w:tc>
        <w:tc>
          <w:tcPr>
            <w:tcW w:w="6300" w:type="dxa"/>
            <w:vAlign w:val="top"/>
          </w:tcPr>
          <w:p>
            <w:pPr>
              <w:pStyle w:val="0"/>
              <w:spacing w:line="32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年間を通じて協議の場を設定し、計画的に行ってきた。また交流会については、１･５年生との交流会を実施することができた。</w:t>
            </w:r>
          </w:p>
        </w:tc>
        <w:tc>
          <w:tcPr>
            <w:tcW w:w="90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c>
          <w:tcPr>
            <w:tcW w:w="108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r>
      <w:tr>
        <w:trPr>
          <w:trHeight w:val="705" w:hRule="atLeast"/>
        </w:trPr>
        <w:tc>
          <w:tcPr>
            <w:tcW w:w="1620" w:type="dxa"/>
            <w:vAlign w:val="top"/>
          </w:tcPr>
          <w:p>
            <w:pPr>
              <w:pStyle w:val="0"/>
              <w:spacing w:line="480" w:lineRule="auto"/>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子育て支援</w:t>
            </w:r>
          </w:p>
        </w:tc>
        <w:tc>
          <w:tcPr>
            <w:tcW w:w="6300" w:type="dxa"/>
            <w:vAlign w:val="top"/>
          </w:tcPr>
          <w:p>
            <w:pPr>
              <w:pStyle w:val="0"/>
              <w:spacing w:line="32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保護者が相談しやすい雰囲気作りに努め、登降園時には、保護者の思いに寄り添った支援を行ってきた。</w:t>
            </w:r>
          </w:p>
        </w:tc>
        <w:tc>
          <w:tcPr>
            <w:tcW w:w="90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c>
          <w:tcPr>
            <w:tcW w:w="108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r>
      <w:tr>
        <w:trPr>
          <w:trHeight w:val="820" w:hRule="atLeast"/>
        </w:trPr>
        <w:tc>
          <w:tcPr>
            <w:tcW w:w="1620" w:type="dxa"/>
            <w:vAlign w:val="center"/>
          </w:tcPr>
          <w:p>
            <w:pPr>
              <w:pStyle w:val="0"/>
              <w:spacing w:line="260" w:lineRule="exact"/>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食育の推進</w:t>
            </w:r>
          </w:p>
          <w:p>
            <w:pPr>
              <w:pStyle w:val="0"/>
              <w:spacing w:line="260" w:lineRule="exact"/>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（給食）</w:t>
            </w:r>
          </w:p>
        </w:tc>
        <w:tc>
          <w:tcPr>
            <w:tcW w:w="6300" w:type="dxa"/>
            <w:vAlign w:val="top"/>
          </w:tcPr>
          <w:p>
            <w:pPr>
              <w:pStyle w:val="0"/>
              <w:spacing w:line="32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年齢に合わせた食育指導を行ってきた。栽培活動も真庭高校と連携し、交流会を含めた活動となった。今後も続けていきたい。</w:t>
            </w:r>
          </w:p>
        </w:tc>
        <w:tc>
          <w:tcPr>
            <w:tcW w:w="90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c>
          <w:tcPr>
            <w:tcW w:w="108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４</w:t>
            </w:r>
          </w:p>
        </w:tc>
      </w:tr>
      <w:tr>
        <w:trPr>
          <w:trHeight w:val="730" w:hRule="atLeast"/>
        </w:trPr>
        <w:tc>
          <w:tcPr>
            <w:tcW w:w="1620" w:type="dxa"/>
            <w:vAlign w:val="center"/>
          </w:tcPr>
          <w:p>
            <w:pPr>
              <w:pStyle w:val="0"/>
              <w:spacing w:line="260" w:lineRule="exact"/>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食事の提供</w:t>
            </w:r>
          </w:p>
          <w:p>
            <w:pPr>
              <w:pStyle w:val="0"/>
              <w:spacing w:line="260" w:lineRule="exact"/>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（調理）</w:t>
            </w:r>
          </w:p>
        </w:tc>
        <w:tc>
          <w:tcPr>
            <w:tcW w:w="6300" w:type="dxa"/>
            <w:vAlign w:val="top"/>
          </w:tcPr>
          <w:p>
            <w:pPr>
              <w:pStyle w:val="0"/>
              <w:spacing w:line="32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学校給食と連携し、安心安全な給食提供に努めてきた。</w:t>
            </w:r>
            <w:r>
              <w:rPr>
                <w:rFonts w:hint="eastAsia" w:ascii="HG丸ｺﾞｼｯｸM-PRO" w:hAnsi="HG丸ｺﾞｼｯｸM-PRO" w:eastAsia="HG丸ｺﾞｼｯｸM-PRO"/>
                <w:sz w:val="21"/>
              </w:rPr>
              <w:t>3</w:t>
            </w:r>
            <w:r>
              <w:rPr>
                <w:rFonts w:hint="eastAsia" w:ascii="HG丸ｺﾞｼｯｸM-PRO" w:hAnsi="HG丸ｺﾞｼｯｸM-PRO" w:eastAsia="HG丸ｺﾞｼｯｸM-PRO"/>
                <w:sz w:val="21"/>
              </w:rPr>
              <w:t>歳児には、箸セットを持参してもらったり、食材が大きいときには、はさみで切ったりしながら、年齢に合った提供となるよう努めた。</w:t>
            </w:r>
          </w:p>
        </w:tc>
        <w:tc>
          <w:tcPr>
            <w:tcW w:w="90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c>
          <w:tcPr>
            <w:tcW w:w="1080"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3</w:t>
            </w:r>
          </w:p>
        </w:tc>
      </w:tr>
    </w:tbl>
    <w:p>
      <w:pPr>
        <w:pStyle w:val="0"/>
        <w:jc w:val="left"/>
        <w:rPr>
          <w:rFonts w:hint="eastAsia" w:ascii="HG丸ｺﾞｼｯｸM-PRO" w:hAnsi="HG丸ｺﾞｼｯｸM-PRO" w:eastAsia="HG丸ｺﾞｼｯｸM-PRO"/>
        </w:rPr>
      </w:pPr>
    </w:p>
    <w:p>
      <w:pPr>
        <w:pStyle w:val="0"/>
        <w:jc w:val="left"/>
        <w:rPr>
          <w:rFonts w:hint="eastAsia" w:ascii="HG丸ｺﾞｼｯｸM-PRO" w:hAnsi="HG丸ｺﾞｼｯｸM-PRO" w:eastAsia="HG丸ｺﾞｼｯｸM-PRO"/>
        </w:rPr>
      </w:pPr>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４．本年度の重点課題及び総合的な評価結果の考察等（学校関係者評価委員総合所見含）</w:t>
      </w:r>
    </w:p>
    <w:p>
      <w:pPr>
        <w:pStyle w:val="0"/>
        <w:jc w:val="left"/>
        <w:rPr>
          <w:rFonts w:hint="eastAsia" w:ascii="HG丸ｺﾞｼｯｸM-PRO" w:hAnsi="HG丸ｺﾞｼｯｸM-PRO" w:eastAsia="HG丸ｺﾞｼｯｸM-PRO"/>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52705</wp:posOffset>
                </wp:positionH>
                <wp:positionV relativeFrom="paragraph">
                  <wp:posOffset>90805</wp:posOffset>
                </wp:positionV>
                <wp:extent cx="6181725" cy="3328035"/>
                <wp:effectExtent l="635" t="635" r="29845" b="1079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6181725" cy="3328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教育保育目標･重点課題･研究テーマから、園全体で取り組んでいることが覗える。職員間の共通理解ができているから、園児は伸び伸びと生活することができている。「園児のいいところを先生が受け入れてくれている。」そのことが育ちにつながっている。</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○コロナ渦ではあったが、</w:t>
                            </w:r>
                            <w:r>
                              <w:rPr>
                                <w:rFonts w:hint="eastAsia" w:ascii="HG丸ｺﾞｼｯｸM-PRO" w:hAnsi="HG丸ｺﾞｼｯｸM-PRO" w:eastAsia="HG丸ｺﾞｼｯｸM-PRO"/>
                              </w:rPr>
                              <w:t>PTA</w:t>
                            </w:r>
                            <w:r>
                              <w:rPr>
                                <w:rFonts w:hint="eastAsia" w:ascii="HG丸ｺﾞｼｯｸM-PRO" w:hAnsi="HG丸ｺﾞｼｯｸM-PRO" w:eastAsia="HG丸ｺﾞｼｯｸM-PRO"/>
                              </w:rPr>
                              <w:t>運営委員会の中で協議をしながら、進めることができた。充実した園生活になったと思う。</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配慮を必要とする園児については、個々の発達段階や特性を見取り、丁寧な対応がされている。保護者アンケートの中に「園と関係機関との連携を深めてほしい。」との意見があったので、今後の課題である。</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○小学校との接続･連携については、計画的に交流会や情報共有をされているので、今後も引き続き続けてほしい。また地域との交流についても検討し、進めてほしい。いつでも協力する。</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○情報共有について、</w:t>
                            </w:r>
                            <w:r>
                              <w:rPr>
                                <w:rFonts w:hint="eastAsia" w:ascii="HG丸ｺﾞｼｯｸM-PRO" w:hAnsi="HG丸ｺﾞｼｯｸM-PRO" w:eastAsia="HG丸ｺﾞｼｯｸM-PRO"/>
                              </w:rPr>
                              <w:t>ICT</w:t>
                            </w:r>
                            <w:r>
                              <w:rPr>
                                <w:rFonts w:hint="eastAsia" w:ascii="HG丸ｺﾞｼｯｸM-PRO" w:hAnsi="HG丸ｺﾞｼｯｸM-PRO" w:eastAsia="HG丸ｺﾞｼｯｸM-PRO"/>
                              </w:rPr>
                              <w:t>を活用し情報の発信ができている。更に分かりやすい提供方法について工夫してほしい。</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○久世こども園らしさが引き継がれていることが嬉しい。園児も保護者も安心安全に預けられる園であってほしい。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7.15pt;mso-position-vertical-relative:text;mso-position-horizontal-relative:text;v-text-anchor:top;position:absolute;height:262.05pt;mso-wrap-distance-top:0pt;width:486.75pt;mso-wrap-distance-left:9pt;margin-left:4.1500000000000004pt;z-index:2;" o:spid="_x0000_s1026" o:allowincell="t" o:allowoverlap="t" filled="t" fillcolor="#ffffff [3201]" stroked="t" strokecolor="#000000" strokeweight="0.5pt" o:spt="202" type="#_x0000_t202">
                <v:fill/>
                <v:stroke filltype="solid"/>
                <v:textbox style="layout-flow:horizontal;">
                  <w:txbxContent>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教育保育目標･重点課題･研究テーマから、園全体で取り組んでいることが覗える。職員間の共通理解ができているから、園児は伸び伸びと生活することができている。「園児のいいところを先生が受け入れてくれている。」そのことが育ちにつながっている。</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○コロナ渦ではあったが、</w:t>
                      </w:r>
                      <w:r>
                        <w:rPr>
                          <w:rFonts w:hint="eastAsia" w:ascii="HG丸ｺﾞｼｯｸM-PRO" w:hAnsi="HG丸ｺﾞｼｯｸM-PRO" w:eastAsia="HG丸ｺﾞｼｯｸM-PRO"/>
                        </w:rPr>
                        <w:t>PTA</w:t>
                      </w:r>
                      <w:r>
                        <w:rPr>
                          <w:rFonts w:hint="eastAsia" w:ascii="HG丸ｺﾞｼｯｸM-PRO" w:hAnsi="HG丸ｺﾞｼｯｸM-PRO" w:eastAsia="HG丸ｺﾞｼｯｸM-PRO"/>
                        </w:rPr>
                        <w:t>運営委員会の中で協議をしながら、進めることができた。充実した園生活になったと思う。</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配慮を必要とする園児については、個々の発達段階や特性を見取り、丁寧な対応がされている。保護者アンケートの中に「園と関係機関との連携を深めてほしい。」との意見があったので、今後の課題である。</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○小学校との接続･連携については、計画的に交流会や情報共有をされているので、今後も引き続き続けてほしい。また地域との交流についても検討し、進めてほしい。いつでも協力する。</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○情報共有について、</w:t>
                      </w:r>
                      <w:r>
                        <w:rPr>
                          <w:rFonts w:hint="eastAsia" w:ascii="HG丸ｺﾞｼｯｸM-PRO" w:hAnsi="HG丸ｺﾞｼｯｸM-PRO" w:eastAsia="HG丸ｺﾞｼｯｸM-PRO"/>
                        </w:rPr>
                        <w:t>ICT</w:t>
                      </w:r>
                      <w:r>
                        <w:rPr>
                          <w:rFonts w:hint="eastAsia" w:ascii="HG丸ｺﾞｼｯｸM-PRO" w:hAnsi="HG丸ｺﾞｼｯｸM-PRO" w:eastAsia="HG丸ｺﾞｼｯｸM-PRO"/>
                        </w:rPr>
                        <w:t>を活用し情報の発信ができている。更に分かりやすい提供方法について工夫してほしい。</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○久世こども園らしさが引き継がれていることが嬉しい。園児も保護者も安心安全に預けられる園であってほしい。</w:t>
                      </w:r>
                    </w:p>
                  </w:txbxContent>
                </v:textbox>
                <v:imagedata o:title=""/>
                <w10:wrap type="none" anchorx="text" anchory="text"/>
              </v:shape>
            </w:pict>
          </mc:Fallback>
        </mc:AlternateContent>
      </w: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1"/>
        </w:rPr>
        <w:t>６</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　評価結果・考察等（学校関係者評価委員総合評価）を受けての具体的改善方策等</w:t>
      </w:r>
    </w:p>
    <w:p>
      <w:pPr>
        <w:pStyle w:val="0"/>
        <w:jc w:val="left"/>
        <w:rPr>
          <w:rFonts w:hint="eastAsia" w:ascii="HG丸ｺﾞｼｯｸM-PRO" w:hAnsi="HG丸ｺﾞｼｯｸM-PRO" w:eastAsia="HG丸ｺﾞｼｯｸM-PRO"/>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81280</wp:posOffset>
                </wp:positionH>
                <wp:positionV relativeFrom="paragraph">
                  <wp:posOffset>215900</wp:posOffset>
                </wp:positionV>
                <wp:extent cx="6134100" cy="3571875"/>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6134100" cy="3571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ascii="HG丸ｺﾞｼｯｸM-PRO" w:hAnsi="HG丸ｺﾞｼｯｸM-PRO" w:eastAsia="HG丸ｺﾞｼｯｸM-PRO"/>
                              </w:rPr>
                              <w:t>○園の教育保育について</w:t>
                            </w:r>
                          </w:p>
                          <w:p>
                            <w:pPr>
                              <w:pStyle w:val="0"/>
                              <w:ind w:left="210" w:hanging="210" w:hangingChars="100"/>
                              <w:rPr>
                                <w:rFonts w:hint="default"/>
                              </w:rPr>
                            </w:pPr>
                            <w:r>
                              <w:rPr>
                                <w:rFonts w:hint="eastAsia" w:ascii="HG丸ｺﾞｼｯｸM-PRO" w:hAnsi="HG丸ｺﾞｼｯｸM-PRO" w:eastAsia="HG丸ｺﾞｼｯｸM-PRO"/>
                              </w:rPr>
                              <w:t>　　職員間で教育保育課程･研究テーマを共通理解し、各担任を中心に園児の発達段階を捉え、園児一人一人に寄り添うことを大切に援助を心掛けていきたい。職員間の連携を深め、共通理解してより丁寧な援助ができるように努めていきたい。</w:t>
                            </w:r>
                          </w:p>
                          <w:p>
                            <w:pPr>
                              <w:pStyle w:val="0"/>
                              <w:ind w:left="210" w:hanging="210" w:hangingChars="100"/>
                              <w:rPr>
                                <w:rFonts w:hint="default"/>
                              </w:rPr>
                            </w:pPr>
                            <w:r>
                              <w:rPr>
                                <w:rFonts w:hint="eastAsia" w:ascii="HG丸ｺﾞｼｯｸM-PRO" w:hAnsi="HG丸ｺﾞｼｯｸM-PRO" w:eastAsia="HG丸ｺﾞｼｯｸM-PRO"/>
                              </w:rPr>
                              <w:t>○各関係機関との連携について</w:t>
                            </w:r>
                          </w:p>
                          <w:p>
                            <w:pPr>
                              <w:pStyle w:val="0"/>
                              <w:ind w:left="210" w:hanging="210" w:hangingChars="100"/>
                              <w:rPr>
                                <w:rFonts w:hint="default"/>
                              </w:rPr>
                            </w:pPr>
                            <w:r>
                              <w:rPr>
                                <w:rFonts w:hint="eastAsia" w:ascii="HG丸ｺﾞｼｯｸM-PRO" w:hAnsi="HG丸ｺﾞｼｯｸM-PRO" w:eastAsia="HG丸ｺﾞｼｯｸM-PRO"/>
                              </w:rPr>
                              <w:t>　　保護者の方、専門機関や小学校･地域の方それぞれの力を借りながら、園児のよりよい育ちや経験の場となるように連携を深めていきたい。またそれぞれの引継がスムーズに行われるよう、情報共有の場を設定していきたい。</w:t>
                            </w:r>
                          </w:p>
                          <w:p>
                            <w:pPr>
                              <w:pStyle w:val="0"/>
                              <w:ind w:left="210" w:hanging="210" w:hangingChars="100"/>
                              <w:rPr>
                                <w:rFonts w:hint="default"/>
                              </w:rPr>
                            </w:pPr>
                            <w:r>
                              <w:rPr>
                                <w:rFonts w:hint="eastAsia" w:ascii="HG丸ｺﾞｼｯｸM-PRO" w:hAnsi="HG丸ｺﾞｼｯｸM-PRO" w:eastAsia="HG丸ｺﾞｼｯｸM-PRO"/>
                              </w:rPr>
                              <w:t>○情報提供について</w:t>
                            </w:r>
                          </w:p>
                          <w:p>
                            <w:pPr>
                              <w:pStyle w:val="0"/>
                              <w:ind w:left="210" w:hanging="210" w:hangingChars="100"/>
                              <w:rPr>
                                <w:rFonts w:hint="default"/>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ICT</w:t>
                            </w:r>
                            <w:r>
                              <w:rPr>
                                <w:rFonts w:hint="eastAsia" w:ascii="HG丸ｺﾞｼｯｸM-PRO" w:hAnsi="HG丸ｺﾞｼｯｸM-PRO" w:eastAsia="HG丸ｺﾞｼｯｸM-PRO"/>
                              </w:rPr>
                              <w:t>を活用すると共に掲示板の有効活用も引き続き行い、日々の生活や園児の様子を分かりやすく発信していきたい。またそのことにより、子育てへの関心や意欲･不安解消となるよう工夫していきたい。</w:t>
                            </w:r>
                          </w:p>
                          <w:p>
                            <w:pPr>
                              <w:pStyle w:val="0"/>
                              <w:ind w:left="210" w:hanging="210" w:hangingChars="100"/>
                              <w:rPr>
                                <w:rFonts w:hint="default"/>
                              </w:rPr>
                            </w:pPr>
                            <w:r>
                              <w:rPr>
                                <w:rFonts w:hint="eastAsia" w:ascii="HG丸ｺﾞｼｯｸM-PRO" w:hAnsi="HG丸ｺﾞｼｯｸM-PRO" w:eastAsia="HG丸ｺﾞｼｯｸM-PRO"/>
                              </w:rPr>
                              <w:t>○安心安全な園づくりについて</w:t>
                            </w:r>
                          </w:p>
                          <w:p>
                            <w:pPr>
                              <w:pStyle w:val="0"/>
                              <w:ind w:left="210" w:hanging="210" w:hangingChars="100"/>
                              <w:rPr>
                                <w:rFonts w:hint="eastAsia" w:ascii="HG丸ｺﾞｼｯｸM-PRO" w:hAnsi="HG丸ｺﾞｼｯｸM-PRO" w:eastAsia="HG丸ｺﾞｼｯｸM-PRO"/>
                              </w:rPr>
                            </w:pPr>
                            <w:r>
                              <w:rPr>
                                <w:rFonts w:hint="eastAsia"/>
                              </w:rPr>
                              <w:t>　　</w:t>
                            </w:r>
                            <w:r>
                              <w:rPr>
                                <w:rFonts w:hint="eastAsia" w:ascii="HG丸ｺﾞｼｯｸM-PRO" w:hAnsi="HG丸ｺﾞｼｯｸM-PRO" w:eastAsia="HG丸ｺﾞｼｯｸM-PRO"/>
                              </w:rPr>
                              <w:t>安全な環境を整える事を第一に考え、取り組んでいきたい。遊具については、担当課と協議しながら、進めていきたい。常に危機管理意識をもち、教育保育に努めていきたい。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7pt;mso-position-vertical-relative:text;mso-position-horizontal-relative:text;v-text-anchor:top;position:absolute;height:281.25pt;mso-wrap-distance-top:0pt;width:483pt;mso-wrap-distance-left:9pt;margin-left:6.4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ascii="HG丸ｺﾞｼｯｸM-PRO" w:hAnsi="HG丸ｺﾞｼｯｸM-PRO" w:eastAsia="HG丸ｺﾞｼｯｸM-PRO"/>
                        </w:rPr>
                        <w:t>○園の教育保育について</w:t>
                      </w:r>
                    </w:p>
                    <w:p>
                      <w:pPr>
                        <w:pStyle w:val="0"/>
                        <w:ind w:left="210" w:hanging="210" w:hangingChars="100"/>
                        <w:rPr>
                          <w:rFonts w:hint="default"/>
                        </w:rPr>
                      </w:pPr>
                      <w:r>
                        <w:rPr>
                          <w:rFonts w:hint="eastAsia" w:ascii="HG丸ｺﾞｼｯｸM-PRO" w:hAnsi="HG丸ｺﾞｼｯｸM-PRO" w:eastAsia="HG丸ｺﾞｼｯｸM-PRO"/>
                        </w:rPr>
                        <w:t>　　職員間で教育保育課程･研究テーマを共通理解し、各担任を中心に園児の発達段階を捉え、園児一人一人に寄り添うことを大切に援助を心掛けていきたい。職員間の連携を深め、共通理解してより丁寧な援助ができるように努めていきたい。</w:t>
                      </w:r>
                    </w:p>
                    <w:p>
                      <w:pPr>
                        <w:pStyle w:val="0"/>
                        <w:ind w:left="210" w:hanging="210" w:hangingChars="100"/>
                        <w:rPr>
                          <w:rFonts w:hint="default"/>
                        </w:rPr>
                      </w:pPr>
                      <w:r>
                        <w:rPr>
                          <w:rFonts w:hint="eastAsia" w:ascii="HG丸ｺﾞｼｯｸM-PRO" w:hAnsi="HG丸ｺﾞｼｯｸM-PRO" w:eastAsia="HG丸ｺﾞｼｯｸM-PRO"/>
                        </w:rPr>
                        <w:t>○各関係機関との連携について</w:t>
                      </w:r>
                    </w:p>
                    <w:p>
                      <w:pPr>
                        <w:pStyle w:val="0"/>
                        <w:ind w:left="210" w:hanging="210" w:hangingChars="100"/>
                        <w:rPr>
                          <w:rFonts w:hint="default"/>
                        </w:rPr>
                      </w:pPr>
                      <w:r>
                        <w:rPr>
                          <w:rFonts w:hint="eastAsia" w:ascii="HG丸ｺﾞｼｯｸM-PRO" w:hAnsi="HG丸ｺﾞｼｯｸM-PRO" w:eastAsia="HG丸ｺﾞｼｯｸM-PRO"/>
                        </w:rPr>
                        <w:t>　　保護者の方、専門機関や小学校･地域の方それぞれの力を借りながら、園児のよりよい育ちや経験の場となるように連携を深めていきたい。またそれぞれの引継がスムーズに行われるよう、情報共有の場を設定していきたい。</w:t>
                      </w:r>
                    </w:p>
                    <w:p>
                      <w:pPr>
                        <w:pStyle w:val="0"/>
                        <w:ind w:left="210" w:hanging="210" w:hangingChars="100"/>
                        <w:rPr>
                          <w:rFonts w:hint="default"/>
                        </w:rPr>
                      </w:pPr>
                      <w:r>
                        <w:rPr>
                          <w:rFonts w:hint="eastAsia" w:ascii="HG丸ｺﾞｼｯｸM-PRO" w:hAnsi="HG丸ｺﾞｼｯｸM-PRO" w:eastAsia="HG丸ｺﾞｼｯｸM-PRO"/>
                        </w:rPr>
                        <w:t>○情報提供について</w:t>
                      </w:r>
                    </w:p>
                    <w:p>
                      <w:pPr>
                        <w:pStyle w:val="0"/>
                        <w:ind w:left="210" w:hanging="210" w:hangingChars="100"/>
                        <w:rPr>
                          <w:rFonts w:hint="default"/>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ICT</w:t>
                      </w:r>
                      <w:r>
                        <w:rPr>
                          <w:rFonts w:hint="eastAsia" w:ascii="HG丸ｺﾞｼｯｸM-PRO" w:hAnsi="HG丸ｺﾞｼｯｸM-PRO" w:eastAsia="HG丸ｺﾞｼｯｸM-PRO"/>
                        </w:rPr>
                        <w:t>を活用すると共に掲示板の有効活用も引き続き行い、日々の生活や園児の様子を分かりやすく発信していきたい。またそのことにより、子育てへの関心や意欲･不安解消となるよう工夫していきたい。</w:t>
                      </w:r>
                    </w:p>
                    <w:p>
                      <w:pPr>
                        <w:pStyle w:val="0"/>
                        <w:ind w:left="210" w:hanging="210" w:hangingChars="100"/>
                        <w:rPr>
                          <w:rFonts w:hint="default"/>
                        </w:rPr>
                      </w:pPr>
                      <w:r>
                        <w:rPr>
                          <w:rFonts w:hint="eastAsia" w:ascii="HG丸ｺﾞｼｯｸM-PRO" w:hAnsi="HG丸ｺﾞｼｯｸM-PRO" w:eastAsia="HG丸ｺﾞｼｯｸM-PRO"/>
                        </w:rPr>
                        <w:t>○安心安全な園づくりについて</w:t>
                      </w:r>
                    </w:p>
                    <w:p>
                      <w:pPr>
                        <w:pStyle w:val="0"/>
                        <w:ind w:left="210" w:hanging="210" w:hangingChars="100"/>
                        <w:rPr>
                          <w:rFonts w:hint="eastAsia" w:ascii="HG丸ｺﾞｼｯｸM-PRO" w:hAnsi="HG丸ｺﾞｼｯｸM-PRO" w:eastAsia="HG丸ｺﾞｼｯｸM-PRO"/>
                        </w:rPr>
                      </w:pPr>
                      <w:r>
                        <w:rPr>
                          <w:rFonts w:hint="eastAsia"/>
                        </w:rPr>
                        <w:t>　　</w:t>
                      </w:r>
                      <w:r>
                        <w:rPr>
                          <w:rFonts w:hint="eastAsia" w:ascii="HG丸ｺﾞｼｯｸM-PRO" w:hAnsi="HG丸ｺﾞｼｯｸM-PRO" w:eastAsia="HG丸ｺﾞｼｯｸM-PRO"/>
                        </w:rPr>
                        <w:t>安全な環境を整える事を第一に考え、取り組んでいきたい。遊具については、担当課と協議しながら、進めていきたい。常に危機管理意識をもち、教育保育に努めていきたい。</w:t>
                      </w:r>
                    </w:p>
                  </w:txbxContent>
                </v:textbox>
                <v:imagedata o:title=""/>
                <w10:wrap type="none" anchorx="text" anchory="text"/>
              </v:shape>
            </w:pict>
          </mc:Fallback>
        </mc:AlternateContent>
      </w: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1"/>
        </w:rPr>
        <w:t>学校評議員・園評価基準</w:t>
      </w:r>
    </w:p>
    <w:tbl>
      <w:tblPr>
        <w:tblStyle w:val="26"/>
        <w:tblpPr w:leftFromText="0" w:rightFromText="0" w:topFromText="0" w:bottomFromText="0" w:vertAnchor="text" w:horzAnchor="margin" w:tblpXSpec="center" w:tblpY="138"/>
        <w:tblOverlap w:val="never"/>
        <w:tblW w:w="8702" w:type="dxa"/>
        <w:tblLayout w:type="fixed"/>
        <w:tblLook w:firstRow="1" w:lastRow="0" w:firstColumn="1" w:lastColumn="0" w:noHBand="0" w:noVBand="1" w:val="04A0"/>
      </w:tblPr>
      <w:tblGrid>
        <w:gridCol w:w="1101"/>
        <w:gridCol w:w="3543"/>
        <w:gridCol w:w="4058"/>
      </w:tblGrid>
      <w:tr>
        <w:trPr/>
        <w:tc>
          <w:tcPr>
            <w:tcW w:w="1101" w:type="dxa"/>
            <w:vAlign w:val="top"/>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評　価</w:t>
            </w:r>
          </w:p>
        </w:tc>
        <w:tc>
          <w:tcPr>
            <w:tcW w:w="7601" w:type="dxa"/>
            <w:gridSpan w:val="2"/>
            <w:vAlign w:val="top"/>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基　　準</w:t>
            </w:r>
          </w:p>
        </w:tc>
      </w:tr>
      <w:tr>
        <w:trPr/>
        <w:tc>
          <w:tcPr>
            <w:tcW w:w="1101" w:type="dxa"/>
            <w:vAlign w:val="top"/>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４</w:t>
            </w:r>
          </w:p>
        </w:tc>
        <w:tc>
          <w:tcPr>
            <w:tcW w:w="3543"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８０％以上の達成度</w:t>
            </w:r>
          </w:p>
        </w:tc>
        <w:tc>
          <w:tcPr>
            <w:tcW w:w="4058"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十分達成されている</w:t>
            </w:r>
          </w:p>
        </w:tc>
      </w:tr>
      <w:tr>
        <w:trPr/>
        <w:tc>
          <w:tcPr>
            <w:tcW w:w="1101" w:type="dxa"/>
            <w:vAlign w:val="top"/>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３</w:t>
            </w:r>
          </w:p>
        </w:tc>
        <w:tc>
          <w:tcPr>
            <w:tcW w:w="3543"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６０％以上８０％未満の達成度</w:t>
            </w:r>
          </w:p>
        </w:tc>
        <w:tc>
          <w:tcPr>
            <w:tcW w:w="4058"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概ね達成されている</w:t>
            </w:r>
          </w:p>
        </w:tc>
      </w:tr>
      <w:tr>
        <w:trPr/>
        <w:tc>
          <w:tcPr>
            <w:tcW w:w="1101" w:type="dxa"/>
            <w:vAlign w:val="top"/>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２</w:t>
            </w:r>
          </w:p>
        </w:tc>
        <w:tc>
          <w:tcPr>
            <w:tcW w:w="3543"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４０％以上６０％未満の達成度</w:t>
            </w:r>
          </w:p>
        </w:tc>
        <w:tc>
          <w:tcPr>
            <w:tcW w:w="4058"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取り組まれているが、成果が十分でない</w:t>
            </w:r>
          </w:p>
        </w:tc>
      </w:tr>
      <w:tr>
        <w:trPr/>
        <w:tc>
          <w:tcPr>
            <w:tcW w:w="1101" w:type="dxa"/>
            <w:vAlign w:val="top"/>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１</w:t>
            </w:r>
          </w:p>
        </w:tc>
        <w:tc>
          <w:tcPr>
            <w:tcW w:w="3543"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４０％未満の達成度</w:t>
            </w:r>
          </w:p>
        </w:tc>
        <w:tc>
          <w:tcPr>
            <w:tcW w:w="4058"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取り組みが不十分である</w:t>
            </w:r>
          </w:p>
        </w:tc>
      </w:tr>
    </w:tbl>
    <w:p>
      <w:pPr>
        <w:pStyle w:val="0"/>
        <w:jc w:val="left"/>
        <w:rPr>
          <w:rFonts w:hint="eastAsia" w:ascii="HG丸ｺﾞｼｯｸM-PRO" w:hAnsi="HG丸ｺﾞｼｯｸM-PRO" w:eastAsia="HG丸ｺﾞｼｯｸM-PRO"/>
          <w:sz w:val="24"/>
        </w:rPr>
      </w:pPr>
    </w:p>
    <w:sectPr>
      <w:pgSz w:w="11906" w:h="16838"/>
      <w:pgMar w:top="1304" w:right="1077" w:bottom="130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295</TotalTime>
  <Pages>3</Pages>
  <Words>23</Words>
  <Characters>2534</Characters>
  <Application>JUST Note</Application>
  <Lines>190</Lines>
  <Paragraphs>112</Paragraphs>
  <Company>maniwa</Company>
  <CharactersWithSpaces>2594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y_hiraoka</dc:creator>
  <cp:lastModifiedBy>西谷　弘江</cp:lastModifiedBy>
  <cp:lastPrinted>2023-03-26T02:52:45Z</cp:lastPrinted>
  <dcterms:created xsi:type="dcterms:W3CDTF">2022-03-22T23:56:00Z</dcterms:created>
  <dcterms:modified xsi:type="dcterms:W3CDTF">2023-03-26T03:07:06Z</dcterms:modified>
  <cp:revision>10</cp:revision>
</cp:coreProperties>
</file>