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center"/>
        <w:rPr>
          <w:rFonts w:hint="eastAsia" w:ascii="Meiryo UI" w:hAnsi="Meiryo UI" w:eastAsia="Meiryo UI"/>
          <w:b w:val="1"/>
          <w:color w:val="auto"/>
          <w:sz w:val="24"/>
        </w:rPr>
      </w:pPr>
      <w:bookmarkStart w:id="0" w:name="_GoBack"/>
      <w:bookmarkEnd w:id="0"/>
      <w:r>
        <w:rPr>
          <w:rFonts w:hint="eastAsia" w:ascii="Meiryo UI" w:hAnsi="Meiryo UI" w:eastAsia="Meiryo UI"/>
          <w:b w:val="1"/>
          <w:color w:val="auto"/>
          <w:sz w:val="24"/>
        </w:rPr>
        <w:t>◇提案内容等の概要</w:t>
      </w:r>
    </w:p>
    <w:p>
      <w:pPr>
        <w:pStyle w:val="0"/>
        <w:spacing w:line="280" w:lineRule="exact"/>
        <w:rPr>
          <w:rFonts w:hint="eastAsia" w:ascii="Meiryo UI" w:hAnsi="Meiryo UI" w:eastAsia="Meiryo UI"/>
          <w:b w:val="1"/>
          <w:color w:val="auto"/>
          <w:sz w:val="24"/>
        </w:rPr>
      </w:pPr>
    </w:p>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　施設名：真庭市○○○○施設　　　　　　　　　団体名：○○○○株式会社</w:t>
      </w:r>
    </w:p>
    <w:tbl>
      <w:tblPr>
        <w:tblStyle w:val="11"/>
        <w:tblW w:w="10633" w:type="dxa"/>
        <w:tblInd w:w="69" w:type="dxa"/>
        <w:tblLayout w:type="fixed"/>
        <w:tblCellMar>
          <w:left w:w="99" w:type="dxa"/>
          <w:right w:w="99" w:type="dxa"/>
        </w:tblCellMar>
        <w:tblLook w:firstRow="0" w:lastRow="0" w:firstColumn="0" w:lastColumn="0" w:noHBand="0" w:noVBand="0" w:val="0000"/>
      </w:tblPr>
      <w:tblGrid>
        <w:gridCol w:w="10633"/>
      </w:tblGrid>
      <w:tr>
        <w:trPr>
          <w:trHeight w:val="285" w:hRule="atLeast"/>
        </w:trPr>
        <w:tc>
          <w:tcPr>
            <w:tcW w:w="1063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FFFFFF"/>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(1)</w:t>
            </w:r>
            <w:r>
              <w:rPr>
                <w:rFonts w:hint="eastAsia" w:ascii="Meiryo UI" w:hAnsi="Meiryo UI" w:eastAsia="Meiryo UI"/>
                <w:color w:val="auto"/>
                <w:sz w:val="22"/>
              </w:rPr>
              <w:t>設置目的に合致した管理運営に係る基本方針について</w:t>
            </w:r>
          </w:p>
        </w:tc>
      </w:tr>
      <w:tr>
        <w:trPr>
          <w:trHeight w:val="395" w:hRule="atLeast"/>
        </w:trPr>
        <w:tc>
          <w:tcPr>
            <w:tcW w:w="10633" w:type="dxa"/>
            <w:tcBorders>
              <w:top w:val="dash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spacing w:line="280" w:lineRule="exact"/>
              <w:rPr>
                <w:rFonts w:hint="eastAsia" w:ascii="Meiryo UI" w:hAnsi="Meiryo UI" w:eastAsia="Meiryo UI"/>
                <w:color w:val="auto"/>
                <w:sz w:val="22"/>
              </w:rPr>
            </w:pPr>
          </w:p>
        </w:tc>
      </w:tr>
      <w:tr>
        <w:trPr>
          <w:trHeight w:val="77" w:hRule="atLeast"/>
        </w:trPr>
        <w:tc>
          <w:tcPr>
            <w:tcW w:w="10633" w:type="dxa"/>
            <w:tcBorders>
              <w:top w:val="single" w:color="auto" w:sz="4" w:space="0"/>
              <w:left w:val="single" w:color="000000"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(2)</w:t>
            </w:r>
            <w:r>
              <w:rPr>
                <w:rFonts w:hint="eastAsia" w:ascii="Meiryo UI" w:hAnsi="Meiryo UI" w:eastAsia="Meiryo UI"/>
                <w:color w:val="auto"/>
                <w:sz w:val="22"/>
              </w:rPr>
              <w:t>市民の平等な使用の確保について</w:t>
            </w:r>
          </w:p>
        </w:tc>
      </w:tr>
      <w:tr>
        <w:trPr>
          <w:trHeight w:val="405" w:hRule="atLeast"/>
        </w:trPr>
        <w:tc>
          <w:tcPr>
            <w:tcW w:w="10633" w:type="dxa"/>
            <w:tcBorders>
              <w:top w:val="dashed" w:color="auto"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p>
        </w:tc>
      </w:tr>
      <w:tr>
        <w:trPr>
          <w:trHeight w:val="174" w:hRule="atLeast"/>
        </w:trPr>
        <w:tc>
          <w:tcPr>
            <w:tcW w:w="10633" w:type="dxa"/>
            <w:tcBorders>
              <w:top w:val="nil"/>
              <w:left w:val="single" w:color="000000"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(3)</w:t>
            </w:r>
            <w:r>
              <w:rPr>
                <w:rFonts w:hint="eastAsia" w:ascii="Meiryo UI" w:hAnsi="Meiryo UI" w:eastAsia="Meiryo UI"/>
                <w:color w:val="auto"/>
                <w:sz w:val="22"/>
              </w:rPr>
              <w:t>施設効用の最大化について</w:t>
            </w:r>
          </w:p>
        </w:tc>
      </w:tr>
      <w:tr>
        <w:trPr>
          <w:trHeight w:val="415" w:hRule="atLeast"/>
        </w:trPr>
        <w:tc>
          <w:tcPr>
            <w:tcW w:w="10633" w:type="dxa"/>
            <w:tcBorders>
              <w:top w:val="dashed"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p>
        </w:tc>
      </w:tr>
      <w:tr>
        <w:trPr>
          <w:trHeight w:val="160" w:hRule="atLeast"/>
        </w:trPr>
        <w:tc>
          <w:tcPr>
            <w:tcW w:w="10633" w:type="dxa"/>
            <w:tcBorders>
              <w:top w:val="single" w:color="auto" w:sz="4" w:space="0"/>
              <w:left w:val="single" w:color="000000"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(4)</w:t>
            </w:r>
            <w:r>
              <w:rPr>
                <w:rFonts w:hint="eastAsia" w:ascii="Meiryo UI" w:hAnsi="Meiryo UI" w:eastAsia="Meiryo UI"/>
                <w:color w:val="auto"/>
                <w:sz w:val="22"/>
              </w:rPr>
              <w:t>サービスの向上について</w:t>
            </w:r>
          </w:p>
        </w:tc>
      </w:tr>
      <w:tr>
        <w:trPr>
          <w:trHeight w:val="560" w:hRule="atLeast"/>
        </w:trPr>
        <w:tc>
          <w:tcPr>
            <w:tcW w:w="10633" w:type="dxa"/>
            <w:tcBorders>
              <w:top w:val="dashed"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〈利用者満足度の向上〉</w:t>
            </w:r>
          </w:p>
          <w:p>
            <w:pPr>
              <w:pStyle w:val="0"/>
              <w:spacing w:line="280" w:lineRule="exact"/>
              <w:rPr>
                <w:rFonts w:hint="eastAsia" w:ascii="Meiryo UI" w:hAnsi="Meiryo UI" w:eastAsia="Meiryo UI"/>
                <w:color w:val="auto"/>
                <w:sz w:val="22"/>
              </w:rPr>
            </w:pPr>
          </w:p>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〈季節や天候に応じた対応〉</w:t>
            </w:r>
          </w:p>
          <w:p>
            <w:pPr>
              <w:pStyle w:val="0"/>
              <w:spacing w:line="280" w:lineRule="exact"/>
              <w:rPr>
                <w:rFonts w:hint="eastAsia" w:ascii="Meiryo UI" w:hAnsi="Meiryo UI" w:eastAsia="Meiryo UI"/>
                <w:color w:val="auto"/>
                <w:sz w:val="22"/>
              </w:rPr>
            </w:pPr>
          </w:p>
        </w:tc>
      </w:tr>
      <w:tr>
        <w:trPr>
          <w:trHeight w:val="210" w:hRule="atLeast"/>
        </w:trPr>
        <w:tc>
          <w:tcPr>
            <w:tcW w:w="10633" w:type="dxa"/>
            <w:tcBorders>
              <w:top w:val="single" w:color="auto" w:sz="4" w:space="0"/>
              <w:left w:val="single" w:color="000000"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(5)</w:t>
            </w:r>
            <w:r>
              <w:rPr>
                <w:rFonts w:hint="eastAsia" w:ascii="Meiryo UI" w:hAnsi="Meiryo UI" w:eastAsia="Meiryo UI"/>
                <w:color w:val="auto"/>
                <w:sz w:val="22"/>
              </w:rPr>
              <w:t>事業計画及び管理運営に係る経費の縮減について</w:t>
            </w:r>
          </w:p>
        </w:tc>
      </w:tr>
      <w:tr>
        <w:trPr>
          <w:trHeight w:val="490" w:hRule="atLeast"/>
        </w:trPr>
        <w:tc>
          <w:tcPr>
            <w:tcW w:w="10633" w:type="dxa"/>
            <w:tcBorders>
              <w:top w:val="dashed"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〈事業計画〉</w:t>
            </w:r>
          </w:p>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○○年度　　○○○○を○○○○する</w:t>
            </w:r>
          </w:p>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○○年度　　○○○○を○○○○する</w:t>
            </w:r>
          </w:p>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〈提案額〉</w:t>
            </w:r>
          </w:p>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○○年度　　○○○○千円</w:t>
            </w:r>
          </w:p>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○○年度　　○○○○千円　　　　　　　　　計　　　○○○○千円</w:t>
            </w:r>
          </w:p>
        </w:tc>
      </w:tr>
      <w:tr>
        <w:trPr>
          <w:trHeight w:val="210" w:hRule="atLeast"/>
        </w:trPr>
        <w:tc>
          <w:tcPr>
            <w:tcW w:w="10633" w:type="dxa"/>
            <w:tcBorders>
              <w:top w:val="single" w:color="auto" w:sz="4" w:space="0"/>
              <w:left w:val="single" w:color="000000"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(6)</w:t>
            </w:r>
            <w:r>
              <w:rPr>
                <w:rFonts w:hint="eastAsia" w:ascii="Meiryo UI" w:hAnsi="Meiryo UI" w:eastAsia="Meiryo UI"/>
                <w:color w:val="auto"/>
                <w:sz w:val="22"/>
              </w:rPr>
              <w:t>管理運営の継続性・安定性について</w:t>
            </w:r>
          </w:p>
        </w:tc>
      </w:tr>
      <w:tr>
        <w:trPr>
          <w:trHeight w:val="481" w:hRule="atLeast"/>
        </w:trPr>
        <w:tc>
          <w:tcPr>
            <w:tcW w:w="10633" w:type="dxa"/>
            <w:tcBorders>
              <w:top w:val="dashed"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〈人的能力〉</w:t>
            </w:r>
          </w:p>
          <w:p>
            <w:pPr>
              <w:pStyle w:val="0"/>
              <w:spacing w:line="280" w:lineRule="exact"/>
              <w:rPr>
                <w:rFonts w:hint="eastAsia" w:ascii="Meiryo UI" w:hAnsi="Meiryo UI" w:eastAsia="Meiryo UI"/>
                <w:color w:val="auto"/>
                <w:sz w:val="22"/>
              </w:rPr>
            </w:pPr>
          </w:p>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〈物的・経営的能力〉</w:t>
            </w:r>
          </w:p>
          <w:p>
            <w:pPr>
              <w:pStyle w:val="0"/>
              <w:spacing w:line="280" w:lineRule="exact"/>
              <w:rPr>
                <w:rFonts w:hint="eastAsia" w:ascii="Meiryo UI" w:hAnsi="Meiryo UI" w:eastAsia="Meiryo UI"/>
                <w:color w:val="auto"/>
                <w:sz w:val="22"/>
              </w:rPr>
            </w:pPr>
          </w:p>
        </w:tc>
      </w:tr>
      <w:tr>
        <w:trPr>
          <w:trHeight w:val="270" w:hRule="atLeast"/>
        </w:trPr>
        <w:tc>
          <w:tcPr>
            <w:tcW w:w="10633" w:type="dxa"/>
            <w:tcBorders>
              <w:top w:val="single" w:color="auto" w:sz="4" w:space="0"/>
              <w:left w:val="single" w:color="000000"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(7)</w:t>
            </w:r>
            <w:r>
              <w:rPr>
                <w:rFonts w:hint="eastAsia" w:ascii="Meiryo UI" w:hAnsi="Meiryo UI" w:eastAsia="Meiryo UI"/>
                <w:color w:val="auto"/>
                <w:sz w:val="22"/>
              </w:rPr>
              <w:t>個人情報の管理について</w:t>
            </w:r>
          </w:p>
        </w:tc>
      </w:tr>
      <w:tr>
        <w:trPr>
          <w:trHeight w:val="409" w:hRule="atLeast"/>
        </w:trPr>
        <w:tc>
          <w:tcPr>
            <w:tcW w:w="10633" w:type="dxa"/>
            <w:tcBorders>
              <w:top w:val="dashed"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p>
        </w:tc>
      </w:tr>
      <w:tr>
        <w:trPr>
          <w:trHeight w:val="330" w:hRule="atLeast"/>
        </w:trPr>
        <w:tc>
          <w:tcPr>
            <w:tcW w:w="10633" w:type="dxa"/>
            <w:tcBorders>
              <w:top w:val="single" w:color="auto" w:sz="4" w:space="0"/>
              <w:left w:val="single" w:color="000000"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(8)</w:t>
            </w:r>
            <w:r>
              <w:rPr>
                <w:rFonts w:hint="eastAsia" w:ascii="Meiryo UI" w:hAnsi="Meiryo UI" w:eastAsia="Meiryo UI"/>
                <w:color w:val="auto"/>
                <w:sz w:val="22"/>
              </w:rPr>
              <w:t>安全の確保について</w:t>
            </w:r>
          </w:p>
        </w:tc>
      </w:tr>
      <w:tr>
        <w:trPr>
          <w:trHeight w:val="435" w:hRule="atLeast"/>
        </w:trPr>
        <w:tc>
          <w:tcPr>
            <w:tcW w:w="10633" w:type="dxa"/>
            <w:tcBorders>
              <w:top w:val="dashed"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p>
        </w:tc>
      </w:tr>
      <w:tr>
        <w:trPr>
          <w:trHeight w:val="330" w:hRule="atLeast"/>
        </w:trPr>
        <w:tc>
          <w:tcPr>
            <w:tcW w:w="10633" w:type="dxa"/>
            <w:tcBorders>
              <w:top w:val="single" w:color="auto" w:sz="4" w:space="0"/>
              <w:left w:val="single" w:color="000000"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(9)</w:t>
            </w:r>
            <w:r>
              <w:rPr>
                <w:rFonts w:hint="eastAsia" w:ascii="Meiryo UI" w:hAnsi="Meiryo UI" w:eastAsia="Meiryo UI"/>
                <w:color w:val="auto"/>
                <w:sz w:val="22"/>
              </w:rPr>
              <w:t>地域貢献について</w:t>
            </w:r>
          </w:p>
        </w:tc>
      </w:tr>
      <w:tr>
        <w:trPr>
          <w:trHeight w:val="435" w:hRule="atLeast"/>
        </w:trPr>
        <w:tc>
          <w:tcPr>
            <w:tcW w:w="10633" w:type="dxa"/>
            <w:tcBorders>
              <w:top w:val="dashed"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⑨〈過去実績（真庭市に対する）〉</w:t>
            </w:r>
          </w:p>
          <w:p>
            <w:pPr>
              <w:pStyle w:val="0"/>
              <w:spacing w:line="280" w:lineRule="exact"/>
              <w:rPr>
                <w:rFonts w:hint="eastAsia" w:ascii="Meiryo UI" w:hAnsi="Meiryo UI" w:eastAsia="Meiryo UI"/>
                <w:color w:val="auto"/>
                <w:sz w:val="22"/>
              </w:rPr>
            </w:pPr>
          </w:p>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⑬〈提案〉</w:t>
            </w:r>
          </w:p>
          <w:p>
            <w:pPr>
              <w:pStyle w:val="0"/>
              <w:spacing w:line="280" w:lineRule="exact"/>
              <w:rPr>
                <w:rFonts w:hint="eastAsia" w:ascii="Meiryo UI" w:hAnsi="Meiryo UI" w:eastAsia="Meiryo UI"/>
                <w:color w:val="auto"/>
                <w:sz w:val="22"/>
              </w:rPr>
            </w:pPr>
          </w:p>
        </w:tc>
      </w:tr>
      <w:tr>
        <w:trPr>
          <w:trHeight w:val="285" w:hRule="atLeast"/>
        </w:trPr>
        <w:tc>
          <w:tcPr>
            <w:tcW w:w="10633" w:type="dxa"/>
            <w:tcBorders>
              <w:top w:val="single" w:color="auto" w:sz="4" w:space="0"/>
              <w:left w:val="single" w:color="000000"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(10)</w:t>
            </w:r>
            <w:r>
              <w:rPr>
                <w:rFonts w:hint="eastAsia" w:ascii="Meiryo UI" w:hAnsi="Meiryo UI" w:eastAsia="Meiryo UI"/>
                <w:color w:val="auto"/>
                <w:sz w:val="22"/>
              </w:rPr>
              <w:t>他市を含む指定管理を行っている場合は行政からの指示の内容と対応状況</w:t>
            </w:r>
          </w:p>
        </w:tc>
      </w:tr>
      <w:tr>
        <w:trPr>
          <w:trHeight w:val="1154" w:hRule="atLeast"/>
        </w:trPr>
        <w:tc>
          <w:tcPr>
            <w:tcW w:w="10633" w:type="dxa"/>
            <w:tcBorders>
              <w:top w:val="dashed" w:color="auto" w:sz="4" w:space="0"/>
              <w:left w:val="single" w:color="000000"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⑩モニタリングによる結果</w:t>
            </w:r>
          </w:p>
          <w:p>
            <w:pPr>
              <w:pStyle w:val="0"/>
              <w:spacing w:line="280" w:lineRule="exact"/>
              <w:rPr>
                <w:rFonts w:hint="eastAsia" w:ascii="Meiryo UI" w:hAnsi="Meiryo UI" w:eastAsia="Meiryo UI"/>
                <w:color w:val="auto"/>
                <w:sz w:val="22"/>
              </w:rPr>
            </w:pPr>
          </w:p>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⑪指示文書</w:t>
            </w:r>
          </w:p>
          <w:p>
            <w:pPr>
              <w:pStyle w:val="0"/>
              <w:spacing w:line="280" w:lineRule="exact"/>
              <w:rPr>
                <w:rFonts w:hint="eastAsia" w:ascii="Meiryo UI" w:hAnsi="Meiryo UI" w:eastAsia="Meiryo UI"/>
                <w:color w:val="auto"/>
                <w:sz w:val="22"/>
              </w:rPr>
            </w:pPr>
          </w:p>
        </w:tc>
      </w:tr>
      <w:tr>
        <w:trPr>
          <w:trHeight w:val="315" w:hRule="atLeast"/>
        </w:trPr>
        <w:tc>
          <w:tcPr>
            <w:tcW w:w="10633" w:type="dxa"/>
            <w:tcBorders>
              <w:top w:val="single" w:color="auto" w:sz="4" w:space="0"/>
              <w:left w:val="single" w:color="000000"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(11)</w:t>
            </w:r>
            <w:r>
              <w:rPr>
                <w:rFonts w:hint="eastAsia" w:ascii="Meiryo UI" w:hAnsi="Meiryo UI" w:eastAsia="Meiryo UI"/>
                <w:color w:val="auto"/>
                <w:sz w:val="22"/>
              </w:rPr>
              <w:t>会社の優良度・誠実度</w:t>
            </w:r>
          </w:p>
        </w:tc>
      </w:tr>
      <w:tr>
        <w:trPr>
          <w:trHeight w:val="510" w:hRule="atLeast"/>
        </w:trPr>
        <w:tc>
          <w:tcPr>
            <w:tcW w:w="10633" w:type="dxa"/>
            <w:tcBorders>
              <w:top w:val="dashed" w:color="auto" w:sz="4" w:space="0"/>
              <w:left w:val="single" w:color="000000"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⑫法令違反、協定違反の内容</w:t>
            </w:r>
          </w:p>
          <w:p>
            <w:pPr>
              <w:pStyle w:val="0"/>
              <w:spacing w:line="280" w:lineRule="exact"/>
              <w:rPr>
                <w:rFonts w:hint="eastAsia" w:ascii="Meiryo UI" w:hAnsi="Meiryo UI" w:eastAsia="Meiryo UI"/>
                <w:color w:val="auto"/>
                <w:sz w:val="22"/>
              </w:rPr>
            </w:pPr>
          </w:p>
        </w:tc>
      </w:tr>
      <w:tr>
        <w:trPr>
          <w:trHeight w:val="145" w:hRule="atLeast"/>
        </w:trPr>
        <w:tc>
          <w:tcPr>
            <w:tcW w:w="10633" w:type="dxa"/>
            <w:tcBorders>
              <w:top w:val="single" w:color="auto" w:sz="4" w:space="0"/>
              <w:left w:val="single" w:color="000000"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r>
              <w:rPr>
                <w:rFonts w:hint="eastAsia" w:ascii="Meiryo UI" w:hAnsi="Meiryo UI" w:eastAsia="Meiryo UI"/>
                <w:color w:val="auto"/>
                <w:sz w:val="22"/>
              </w:rPr>
              <w:t>(12)</w:t>
            </w:r>
            <w:r>
              <w:rPr>
                <w:rFonts w:hint="eastAsia" w:ascii="Meiryo UI" w:hAnsi="Meiryo UI" w:eastAsia="Meiryo UI"/>
                <w:color w:val="auto"/>
                <w:sz w:val="22"/>
              </w:rPr>
              <w:t>その他</w:t>
            </w:r>
          </w:p>
        </w:tc>
      </w:tr>
      <w:tr>
        <w:trPr>
          <w:trHeight w:val="351" w:hRule="atLeast"/>
        </w:trPr>
        <w:tc>
          <w:tcPr>
            <w:tcW w:w="10633" w:type="dxa"/>
            <w:tcBorders>
              <w:top w:val="dashed"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80" w:lineRule="exact"/>
              <w:rPr>
                <w:rFonts w:hint="eastAsia" w:ascii="Meiryo UI" w:hAnsi="Meiryo UI" w:eastAsia="Meiryo UI"/>
                <w:color w:val="auto"/>
                <w:sz w:val="22"/>
              </w:rPr>
            </w:pPr>
          </w:p>
        </w:tc>
      </w:tr>
    </w:tbl>
    <w:p>
      <w:pPr>
        <w:pStyle w:val="0"/>
        <w:spacing w:line="280" w:lineRule="exact"/>
        <w:rPr>
          <w:rFonts w:hint="eastAsia" w:ascii="Meiryo UI" w:hAnsi="Meiryo UI" w:eastAsia="Meiryo UI"/>
          <w:b w:val="1"/>
          <w:color w:val="auto"/>
          <w:sz w:val="22"/>
        </w:rPr>
      </w:pPr>
      <w:r>
        <w:rPr>
          <w:rFonts w:hint="eastAsia" w:ascii="Meiryo UI" w:hAnsi="Meiryo UI" w:eastAsia="Meiryo UI"/>
          <w:b w:val="1"/>
          <w:color w:val="auto"/>
          <w:sz w:val="22"/>
        </w:rPr>
        <w:t>※申込書類の添付資料として申込団体が提案する内容ついて、選定基準に沿った提案（事業計画書・収支計画書）の概要を申込団体が記入します。</w:t>
      </w:r>
    </w:p>
    <w:sectPr>
      <w:headerReference r:id="rId5" w:type="default"/>
      <w:footerReference r:id="rId6" w:type="default"/>
      <w:pgSz w:w="11907" w:h="16840"/>
      <w:pgMar w:top="851" w:right="851" w:bottom="851" w:left="851" w:header="720" w:footer="720" w:gutter="0"/>
      <w:pgNumType w:fmt="numberInDash"/>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- 1 -</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character" w:styleId="19">
    <w:name w:val="Hyperlink"/>
    <w:next w:val="19"/>
    <w:link w:val="0"/>
    <w:uiPriority w:val="0"/>
    <w:rPr>
      <w:color w:val="000000"/>
      <w:u w:val="single" w:color="auto"/>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18"/>
    </w:rPr>
  </w:style>
  <w:style w:type="character" w:styleId="22">
    <w:name w:val="page number"/>
    <w:basedOn w:val="10"/>
    <w:next w:val="22"/>
    <w:link w:val="0"/>
    <w:uiPriority w:val="0"/>
  </w:style>
  <w:style w:type="paragraph" w:styleId="23">
    <w:name w:val="Body Text Indent"/>
    <w:basedOn w:val="0"/>
    <w:next w:val="23"/>
    <w:link w:val="0"/>
    <w:uiPriority w:val="0"/>
    <w:pPr>
      <w:autoSpaceDE w:val="0"/>
      <w:autoSpaceDN w:val="0"/>
      <w:adjustRightInd w:val="0"/>
      <w:spacing w:line="360" w:lineRule="auto"/>
      <w:ind w:left="1050" w:hanging="1050" w:hangingChars="500"/>
    </w:pPr>
    <w:rPr>
      <w:rFonts w:ascii="ＭＳ 明朝" w:hAnsi="ＭＳ 明朝"/>
      <w:kern w:val="0"/>
    </w:rPr>
  </w:style>
  <w:style w:type="paragraph" w:styleId="24">
    <w:name w:val="Date"/>
    <w:basedOn w:val="0"/>
    <w:next w:val="0"/>
    <w:link w:val="0"/>
    <w:uiPriority w:val="0"/>
    <w:rPr>
      <w:rFonts w:ascii="ＭＳ 明朝" w:hAnsi="ＭＳ 明朝"/>
      <w:sz w:val="26"/>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12</Words>
  <Characters>472</Characters>
  <Application>JUST Note</Application>
  <Lines>47</Lines>
  <Paragraphs>30</Paragraphs>
  <Company>maniwa</Company>
  <CharactersWithSpaces>502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真庭市指定管理者制度運用ガイドライン新旧対照表</dc:title>
  <dc:creator>00000358</dc:creator>
  <cp:lastModifiedBy>津村　昌宏</cp:lastModifiedBy>
  <cp:lastPrinted>2011-06-16T00:49:00Z</cp:lastPrinted>
  <dcterms:created xsi:type="dcterms:W3CDTF">2018-05-06T05:50:00Z</dcterms:created>
  <dcterms:modified xsi:type="dcterms:W3CDTF">2022-02-11T04:58:19Z</dcterms:modified>
  <cp:revision>5</cp:revision>
</cp:coreProperties>
</file>