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様式第５号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第８条関係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真庭市建築物耐震診断等事業実績報告書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令和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真庭市長</w:t>
      </w:r>
      <w:r>
        <w:rPr>
          <w:rFonts w:hint="eastAsia" w:ascii="ＭＳ 明朝" w:hAnsi="ＭＳ 明朝" w:eastAsia="ＭＳ 明朝"/>
          <w:sz w:val="21"/>
        </w:rPr>
        <w:t>　　　　　　</w:t>
      </w:r>
      <w:r>
        <w:rPr>
          <w:rFonts w:hint="default" w:ascii="ＭＳ 明朝" w:hAnsi="ＭＳ 明朝" w:eastAsia="ＭＳ 明朝"/>
          <w:sz w:val="21"/>
        </w:rPr>
        <w:t>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補助決定者　　住　所　</w:t>
      </w:r>
      <w:r>
        <w:rPr>
          <w:rFonts w:hint="default" w:ascii="ＭＳ 明朝" w:hAnsi="ＭＳ 明朝" w:eastAsia="ＭＳ 明朝"/>
          <w:sz w:val="21"/>
        </w:rPr>
        <w:t xml:space="preserve">                     </w:t>
      </w:r>
      <w:r>
        <w:rPr>
          <w:rFonts w:hint="default" w:ascii="ＭＳ 明朝" w:hAnsi="ＭＳ 明朝" w:eastAsia="ＭＳ 明朝"/>
          <w:sz w:val="21"/>
        </w:rPr>
        <w:t>　　　</w:t>
      </w:r>
      <w:r>
        <w:rPr>
          <w:rFonts w:hint="default" w:ascii="ＭＳ 明朝" w:hAnsi="ＭＳ 明朝" w:eastAsia="ＭＳ 明朝"/>
          <w:sz w:val="21"/>
        </w:rPr>
        <w:t xml:space="preserve"> </w:t>
      </w:r>
    </w:p>
    <w:p>
      <w:pPr>
        <w:pStyle w:val="0"/>
        <w:spacing w:after="10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氏　名　　　　　　　　　　　　　　</w:t>
      </w: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spacing w:after="100" w:afterLines="0" w:afterAutospacing="0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真庭市建築物耐震診断等事業費補助金交付規程第８条の規定により、次のとおり報告します。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071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420"/>
        <w:gridCol w:w="631"/>
        <w:gridCol w:w="209"/>
        <w:gridCol w:w="1785"/>
        <w:gridCol w:w="210"/>
        <w:gridCol w:w="1260"/>
        <w:gridCol w:w="3296"/>
      </w:tblGrid>
      <w:tr>
        <w:trPr>
          <w:cantSplit/>
          <w:trHeight w:val="713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交付決定年月日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令和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交付決定番号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z w:val="21"/>
              </w:rPr>
              <w:t>第　　　号</w:t>
            </w:r>
          </w:p>
        </w:tc>
      </w:tr>
      <w:tr>
        <w:trPr>
          <w:cantSplit/>
          <w:trHeight w:val="84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補助年度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令和　　　年度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補助金の名称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真庭市建築物耐震診断等事業費補助金</w:t>
            </w:r>
          </w:p>
        </w:tc>
      </w:tr>
      <w:tr>
        <w:trPr>
          <w:cantSplit/>
          <w:trHeight w:val="1273" w:hRule="atLeast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事業区分</w:t>
            </w:r>
          </w:p>
        </w:tc>
        <w:tc>
          <w:tcPr>
            <w:tcW w:w="6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木造住宅耐震診断事業（精密診断法による耐震診断等を除く。）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　木造住宅耐震診断事業（精密診断法による耐震診断等に限る</w:t>
            </w:r>
            <w:bookmarkStart w:id="0" w:name="_GoBack"/>
            <w:bookmarkEnd w:id="0"/>
            <w:r>
              <w:rPr>
                <w:rFonts w:hint="eastAsia"/>
              </w:rPr>
              <w:t>。）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戸建て住宅耐震診断事業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建築物耐震診断事業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要安全確認計画記載建築物耐震診断事業</w:t>
            </w:r>
          </w:p>
        </w:tc>
      </w:tr>
      <w:tr>
        <w:trPr>
          <w:cantSplit/>
          <w:trHeight w:val="840" w:hRule="atLeast"/>
        </w:trPr>
        <w:tc>
          <w:tcPr>
            <w:tcW w:w="2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事業の内容</w:t>
            </w:r>
          </w:p>
        </w:tc>
        <w:tc>
          <w:tcPr>
            <w:tcW w:w="6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一般診断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・　補強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計画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・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  <w:tr>
        <w:trPr>
          <w:cantSplit/>
          <w:trHeight w:val="84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着手年月日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令和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完了年月日</w:t>
            </w:r>
          </w:p>
        </w:tc>
        <w:tc>
          <w:tcPr>
            <w:tcW w:w="3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令和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z w:val="21"/>
              </w:rPr>
              <w:t>日</w:t>
            </w:r>
          </w:p>
        </w:tc>
      </w:tr>
      <w:tr>
        <w:trPr>
          <w:cantSplit/>
          <w:trHeight w:val="840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補助金の交付決定通知額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金　　　　　　　　　円</w:t>
            </w:r>
          </w:p>
        </w:tc>
      </w:tr>
      <w:tr>
        <w:trPr>
          <w:cantSplit/>
          <w:trHeight w:val="840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補助金の交付対象と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なる事業の精算額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金　　　　　　　　　円</w:t>
            </w:r>
          </w:p>
        </w:tc>
      </w:tr>
      <w:tr>
        <w:trPr>
          <w:cantSplit/>
          <w:trHeight w:val="1635" w:hRule="atLeast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6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１　耐震診断の結果報告書の写し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２　補助金の交付の対象となる事業に係る領収書の写し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  <w:r>
              <w:rPr>
                <w:rFonts w:hint="default" w:ascii="ＭＳ 明朝" w:hAnsi="ＭＳ 明朝" w:eastAsia="ＭＳ 明朝"/>
                <w:sz w:val="21"/>
              </w:rPr>
              <w:t>　その他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　　　　　　　　　　　　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※木造住宅耐震診断事業（精密診断法による耐震診断等を除く。）にあっては、２の書類の添付は要しない。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6" w:h="16838"/>
      <w:pgMar w:top="1701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3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0</Words>
  <Characters>413</Characters>
  <Application>JUST Note</Application>
  <Lines>45</Lines>
  <Paragraphs>37</Paragraphs>
  <CharactersWithSpaces>572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様式第4号(第9条関係)</dc:title>
  <dc:creator>ぎょうせい</dc:creator>
  <cp:lastModifiedBy>富永 翼</cp:lastModifiedBy>
  <cp:lastPrinted>2020-04-22T07:51:00Z</cp:lastPrinted>
  <dcterms:created xsi:type="dcterms:W3CDTF">2018-07-25T17:12:00Z</dcterms:created>
  <dcterms:modified xsi:type="dcterms:W3CDTF">2025-03-19T01:05:48Z</dcterms:modified>
  <cp:revision>21</cp:revision>
</cp:coreProperties>
</file>