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8"/>
        </w:rPr>
        <w:t>提出書類　確認表　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新規申請　　○要添付　△必要な場合のみ</w:t>
      </w:r>
    </w:p>
    <w:tbl>
      <w:tblPr>
        <w:tblStyle w:val="11"/>
        <w:tblW w:w="104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25"/>
        <w:gridCol w:w="5250"/>
        <w:gridCol w:w="840"/>
        <w:gridCol w:w="3570"/>
      </w:tblGrid>
      <w:tr>
        <w:trPr>
          <w:trHeight w:val="49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18"/>
              </w:rPr>
              <w:t>　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必要書類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備考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屋外広告物表示（掲出物件設置）許可申請書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屋外広告物表示（掲出物件設置）許可申請書の別紙１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屋外広告物表示（掲出物件設置）許可申請書の別紙２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形態図等（形状、寸法、材料、構造、証明、意匠及び色彩に関する図面及び仕様書）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色彩については、マンセル値を明示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配置図（建築物等との位置関係及び他の広告物の状況が分かる図面）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必要な場合は、道路後退や隣接する看板との距離等を明示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案内図（設置場所及び周囲の道路、鉄道等の位置関係が分かる図面）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承諾書の写し等（設置場所が他人の所有又は管理に属するときは、承諾書又は使用許可書の写し）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委任状（代理で手続きを行う場合）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その他上記のほか必要と判断した書類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（建築確認済証（写）、確約書等）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建築確認が必要なものについては要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（後日提出の場合は、確約書要）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現況のカラー写真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既設の看板の場合は要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屋外広告物（掲出物件設置）自己点検結果報告書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既設看板でかつ、自己点検に該当するもの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屋外広告物（掲出物件設置）有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者点検結果報告書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４ｍ超える既設看板でかつ、有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広告物等及び点検箇所のカラー写真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４ｍ超える既設看板でかつ、有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点検者の資格者証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1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４ｍ超える既設看板でかつ、有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返信用封筒　長３等（納付書送付用）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１枚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郵送で受け取る場合に要</w:t>
            </w:r>
          </w:p>
        </w:tc>
      </w:tr>
      <w:tr>
        <w:trPr>
          <w:trHeight w:val="8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返信用封筒　角２等（許可証送付用）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１枚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郵送で受け取る場合に要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更新申請　　○要添付　△必要な場合のみ</w:t>
      </w:r>
    </w:p>
    <w:tbl>
      <w:tblPr>
        <w:tblStyle w:val="11"/>
        <w:tblW w:w="104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2"/>
        <w:gridCol w:w="5193"/>
        <w:gridCol w:w="840"/>
        <w:gridCol w:w="3570"/>
      </w:tblGrid>
      <w:tr>
        <w:trPr>
          <w:trHeight w:val="375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必要書類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備考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屋外広告物表示（掲出物件設置）更新申請書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屋外広告物表示（掲出物件設置）許可申請書の別紙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△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屋外広告物（掲出物件設置）自己点検結果報告書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自己点検に該当するもの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△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屋</w:t>
            </w:r>
            <w:bookmarkStart w:id="0" w:name="_GoBack"/>
            <w:bookmarkEnd w:id="0"/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外広告物（掲出物件設置）有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2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者点検結果報告書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8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△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広告物等及び点検箇所のカラー写真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△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者点検者の資格者証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４ｍ超え、有</w:t>
            </w: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資格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者点検に該当するものは要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現況のカラー写真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游ゴシック" w:hAnsi="游ゴシック" w:eastAsia="游ゴシック"/>
                <w:b w:val="0"/>
                <w:i w:val="0"/>
                <w:smallCaps w:val="0"/>
                <w:sz w:val="20"/>
              </w:rPr>
              <w:t>２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手数料の領収書（コピー）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変更申請　　○要添付　△必要な場合のみ</w:t>
      </w:r>
    </w:p>
    <w:tbl>
      <w:tblPr>
        <w:tblStyle w:val="11"/>
        <w:tblW w:w="104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64"/>
        <w:gridCol w:w="5211"/>
        <w:gridCol w:w="840"/>
        <w:gridCol w:w="3570"/>
      </w:tblGrid>
      <w:tr>
        <w:trPr>
          <w:trHeight w:val="37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必要書類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備考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屋外広告物表示（掲出物件設置）変更（改造）許可申請書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屋外広告物表示（掲出物件設置）許可申請書の別紙２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変更事項に係る形態図等（形状、寸法、材料、構造、証明、意匠及び色彩に関する図面及び仕様書）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色彩については、マンセル値を明示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配置図（建築物等との位置関係及び他の広告物の状況が分かる図面）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必要な場合は、道路後退や隣接する看板との距離等を明示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案内図（設置場所及び周囲の道路、鉄道等の位置関係が分かる図面）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委任状（代理で手続きを行う場合）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現況のカラー写真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△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その他上記のほか必要と判断した書類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（建築確認済証（写）、確約書等）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変更で建築確認が必要になった場合に要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（後日提出の場合は、確約書要）</w:t>
            </w:r>
          </w:p>
        </w:tc>
      </w:tr>
      <w:tr>
        <w:trPr>
          <w:trHeight w:val="105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返信用封筒　角２等（許可証送付用）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郵送で受け取る場合に要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除却申請　　○要添付　△必要な場合のみ</w:t>
      </w:r>
    </w:p>
    <w:tbl>
      <w:tblPr>
        <w:tblStyle w:val="11"/>
        <w:tblW w:w="104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25"/>
        <w:gridCol w:w="5252"/>
        <w:gridCol w:w="836"/>
        <w:gridCol w:w="3572"/>
      </w:tblGrid>
      <w:tr>
        <w:trPr>
          <w:trHeight w:val="37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必要書類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必要数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備考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屋外広告物（掲出物件）除却完了届出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返信が必要な場合は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○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除却後のカラー写真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10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△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返信用封筒</w:t>
            </w:r>
          </w:p>
          <w:p>
            <w:pPr>
              <w:pStyle w:val="0"/>
              <w:spacing w:line="0" w:lineRule="atLeas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（受領印済みの除却完了届出が必要な場合）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１部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除却完了届出を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2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部提出し、</w:t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0"/>
              </w:rPr>
              <w:t>かつ郵送で受け取る場合に要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397" w:right="720" w:bottom="397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4</Pages>
  <Words>26</Words>
  <Characters>1409</Characters>
  <Application>JUST Note</Application>
  <Lines>220</Lines>
  <Paragraphs>165</Paragraphs>
  <Company>maniwa</Company>
  <CharactersWithSpaces>1446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福島 大介</dc:creator>
  <cp:lastModifiedBy>福島 大介</cp:lastModifiedBy>
  <cp:lastPrinted>2023-08-21T06:16:28Z</cp:lastPrinted>
  <dcterms:created xsi:type="dcterms:W3CDTF">2023-08-21T05:47:00Z</dcterms:created>
  <dcterms:modified xsi:type="dcterms:W3CDTF">2024-09-25T01:40:17Z</dcterms:modified>
  <cp:revision>1</cp:revision>
</cp:coreProperties>
</file>