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55" w:rsidRDefault="00006555">
      <w:pPr>
        <w:autoSpaceDE w:val="0"/>
        <w:autoSpaceDN w:val="0"/>
        <w:adjustRightInd w:val="0"/>
        <w:jc w:val="center"/>
        <w:rPr>
          <w:rFonts w:ascii="ＭＳ 明朝" w:hAnsi="ＭＳ 明朝"/>
          <w:b/>
          <w:kern w:val="0"/>
          <w:sz w:val="44"/>
        </w:rPr>
      </w:pPr>
    </w:p>
    <w:p w:rsidR="00006555" w:rsidRDefault="00006555">
      <w:pPr>
        <w:autoSpaceDE w:val="0"/>
        <w:autoSpaceDN w:val="0"/>
        <w:adjustRightInd w:val="0"/>
        <w:jc w:val="center"/>
        <w:rPr>
          <w:rFonts w:ascii="ＭＳ 明朝" w:hAnsi="ＭＳ 明朝"/>
          <w:b/>
          <w:kern w:val="0"/>
          <w:sz w:val="44"/>
        </w:rPr>
      </w:pPr>
    </w:p>
    <w:p w:rsidR="00006555" w:rsidRDefault="00006555">
      <w:pPr>
        <w:autoSpaceDE w:val="0"/>
        <w:autoSpaceDN w:val="0"/>
        <w:adjustRightInd w:val="0"/>
        <w:jc w:val="center"/>
        <w:rPr>
          <w:rFonts w:ascii="ＭＳ 明朝" w:hAnsi="ＭＳ 明朝"/>
          <w:kern w:val="0"/>
          <w:sz w:val="44"/>
        </w:rPr>
      </w:pPr>
    </w:p>
    <w:p w:rsidR="00006555" w:rsidRDefault="00DC12DF">
      <w:pPr>
        <w:autoSpaceDE w:val="0"/>
        <w:autoSpaceDN w:val="0"/>
        <w:adjustRightInd w:val="0"/>
        <w:spacing w:line="480" w:lineRule="exact"/>
        <w:jc w:val="center"/>
        <w:rPr>
          <w:rFonts w:ascii="メイリオ" w:eastAsia="メイリオ" w:hAnsi="メイリオ"/>
          <w:kern w:val="0"/>
          <w:sz w:val="44"/>
        </w:rPr>
      </w:pPr>
      <w:r>
        <w:rPr>
          <w:rFonts w:ascii="メイリオ" w:eastAsia="メイリオ" w:hAnsi="メイリオ" w:hint="eastAsia"/>
          <w:kern w:val="0"/>
          <w:sz w:val="44"/>
        </w:rPr>
        <w:t>真庭市●●施設</w:t>
      </w:r>
    </w:p>
    <w:p w:rsidR="00006555" w:rsidRDefault="00006555">
      <w:pPr>
        <w:autoSpaceDE w:val="0"/>
        <w:autoSpaceDN w:val="0"/>
        <w:adjustRightInd w:val="0"/>
        <w:spacing w:line="360" w:lineRule="exact"/>
        <w:jc w:val="center"/>
        <w:rPr>
          <w:rFonts w:ascii="メイリオ" w:eastAsia="メイリオ" w:hAnsi="メイリオ"/>
          <w:kern w:val="0"/>
          <w:sz w:val="44"/>
        </w:rPr>
      </w:pPr>
    </w:p>
    <w:p w:rsidR="00006555" w:rsidRDefault="00006555">
      <w:pPr>
        <w:autoSpaceDE w:val="0"/>
        <w:autoSpaceDN w:val="0"/>
        <w:adjustRightInd w:val="0"/>
        <w:spacing w:line="360" w:lineRule="exact"/>
        <w:jc w:val="center"/>
        <w:rPr>
          <w:rFonts w:ascii="メイリオ" w:eastAsia="メイリオ" w:hAnsi="メイリオ"/>
          <w:kern w:val="0"/>
          <w:sz w:val="44"/>
        </w:rPr>
      </w:pPr>
    </w:p>
    <w:p w:rsidR="00006555" w:rsidRDefault="00006555">
      <w:pPr>
        <w:autoSpaceDE w:val="0"/>
        <w:autoSpaceDN w:val="0"/>
        <w:adjustRightInd w:val="0"/>
        <w:spacing w:line="360" w:lineRule="exact"/>
        <w:jc w:val="center"/>
        <w:rPr>
          <w:rFonts w:ascii="メイリオ" w:eastAsia="メイリオ" w:hAnsi="メイリオ"/>
          <w:b/>
          <w:kern w:val="0"/>
          <w:sz w:val="44"/>
        </w:rPr>
      </w:pPr>
    </w:p>
    <w:p w:rsidR="00006555" w:rsidRDefault="00006555">
      <w:pPr>
        <w:autoSpaceDE w:val="0"/>
        <w:autoSpaceDN w:val="0"/>
        <w:adjustRightInd w:val="0"/>
        <w:spacing w:line="360" w:lineRule="exact"/>
        <w:jc w:val="center"/>
        <w:rPr>
          <w:rFonts w:ascii="メイリオ" w:eastAsia="メイリオ" w:hAnsi="メイリオ"/>
          <w:b/>
          <w:kern w:val="0"/>
          <w:sz w:val="44"/>
        </w:rPr>
      </w:pPr>
    </w:p>
    <w:p w:rsidR="00006555" w:rsidRDefault="00DC12DF">
      <w:pPr>
        <w:autoSpaceDE w:val="0"/>
        <w:autoSpaceDN w:val="0"/>
        <w:adjustRightInd w:val="0"/>
        <w:spacing w:line="400" w:lineRule="exact"/>
        <w:jc w:val="center"/>
        <w:rPr>
          <w:rFonts w:ascii="メイリオ" w:eastAsia="メイリオ" w:hAnsi="メイリオ"/>
          <w:b/>
          <w:kern w:val="0"/>
          <w:sz w:val="36"/>
        </w:rPr>
      </w:pPr>
      <w:r>
        <w:rPr>
          <w:rFonts w:ascii="メイリオ" w:eastAsia="メイリオ" w:hAnsi="メイリオ" w:hint="eastAsia"/>
          <w:b/>
          <w:kern w:val="0"/>
          <w:sz w:val="36"/>
        </w:rPr>
        <w:t>指定管理者業務仕様書</w:t>
      </w: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006555">
      <w:pPr>
        <w:autoSpaceDE w:val="0"/>
        <w:autoSpaceDN w:val="0"/>
        <w:adjustRightInd w:val="0"/>
        <w:spacing w:line="360" w:lineRule="exact"/>
        <w:jc w:val="center"/>
        <w:rPr>
          <w:rFonts w:ascii="メイリオ" w:eastAsia="メイリオ" w:hAnsi="メイリオ"/>
          <w:b/>
          <w:kern w:val="0"/>
          <w:sz w:val="36"/>
        </w:rPr>
      </w:pPr>
    </w:p>
    <w:p w:rsidR="00006555" w:rsidRDefault="00DC12DF">
      <w:pPr>
        <w:spacing w:line="440" w:lineRule="exact"/>
        <w:jc w:val="center"/>
        <w:rPr>
          <w:rFonts w:ascii="メイリオ" w:eastAsia="メイリオ" w:hAnsi="メイリオ"/>
          <w:sz w:val="40"/>
        </w:rPr>
      </w:pPr>
      <w:r>
        <w:rPr>
          <w:rFonts w:ascii="メイリオ" w:eastAsia="メイリオ" w:hAnsi="メイリオ" w:hint="eastAsia"/>
          <w:sz w:val="40"/>
        </w:rPr>
        <w:t>■■●●年●●月</w:t>
      </w:r>
    </w:p>
    <w:p w:rsidR="00006555" w:rsidRDefault="00006555">
      <w:pPr>
        <w:spacing w:line="360" w:lineRule="exact"/>
        <w:rPr>
          <w:rFonts w:ascii="メイリオ" w:eastAsia="メイリオ" w:hAnsi="メイリオ"/>
          <w:sz w:val="40"/>
        </w:rPr>
      </w:pPr>
    </w:p>
    <w:p w:rsidR="00006555" w:rsidRDefault="00DC12DF">
      <w:pPr>
        <w:spacing w:line="440" w:lineRule="exact"/>
        <w:jc w:val="center"/>
        <w:rPr>
          <w:rFonts w:ascii="メイリオ" w:eastAsia="メイリオ" w:hAnsi="メイリオ"/>
          <w:sz w:val="40"/>
        </w:rPr>
      </w:pPr>
      <w:r>
        <w:rPr>
          <w:rFonts w:ascii="メイリオ" w:eastAsia="メイリオ" w:hAnsi="メイリオ" w:hint="eastAsia"/>
          <w:sz w:val="40"/>
        </w:rPr>
        <w:t>真  庭  市</w:t>
      </w: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006555">
      <w:pPr>
        <w:autoSpaceDE w:val="0"/>
        <w:autoSpaceDN w:val="0"/>
        <w:adjustRightInd w:val="0"/>
        <w:spacing w:line="360" w:lineRule="exact"/>
        <w:rPr>
          <w:rFonts w:ascii="メイリオ" w:eastAsia="メイリオ" w:hAnsi="メイリオ"/>
          <w:b/>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sz w:val="22"/>
        </w:rPr>
        <w:lastRenderedPageBreak/>
        <w:t xml:space="preserve">　真庭市●●施設</w:t>
      </w:r>
      <w:r>
        <w:rPr>
          <w:rFonts w:ascii="メイリオ" w:eastAsia="メイリオ" w:hAnsi="メイリオ" w:hint="eastAsia"/>
          <w:kern w:val="0"/>
        </w:rPr>
        <w:t>（以下｢</w:t>
      </w:r>
      <w:r>
        <w:rPr>
          <w:rFonts w:ascii="メイリオ" w:eastAsia="メイリオ" w:hAnsi="メイリオ" w:hint="eastAsia"/>
          <w:kern w:val="0"/>
          <w:sz w:val="22"/>
        </w:rPr>
        <w:t>●●</w:t>
      </w:r>
      <w:r>
        <w:rPr>
          <w:rFonts w:ascii="メイリオ" w:eastAsia="メイリオ" w:hAnsi="メイリオ" w:hint="eastAsia"/>
          <w:kern w:val="0"/>
        </w:rPr>
        <w:t>施設｣という。）の指定管理者が行う業務の内容及びその範囲等は、この仕様書による。</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１．趣旨</w:t>
      </w:r>
    </w:p>
    <w:p w:rsidR="00006555" w:rsidRDefault="00DC12DF">
      <w:pPr>
        <w:autoSpaceDE w:val="0"/>
        <w:autoSpaceDN w:val="0"/>
        <w:adjustRightInd w:val="0"/>
        <w:spacing w:line="360" w:lineRule="exact"/>
        <w:ind w:left="178" w:hangingChars="85" w:hanging="178"/>
        <w:rPr>
          <w:rFonts w:ascii="メイリオ" w:eastAsia="メイリオ" w:hAnsi="メイリオ"/>
          <w:kern w:val="0"/>
        </w:rPr>
      </w:pPr>
      <w:r>
        <w:rPr>
          <w:rFonts w:ascii="メイリオ" w:eastAsia="メイリオ" w:hAnsi="メイリオ" w:hint="eastAsia"/>
          <w:kern w:val="0"/>
        </w:rPr>
        <w:t xml:space="preserve">　　本仕様書は、</w:t>
      </w:r>
      <w:r>
        <w:rPr>
          <w:rFonts w:ascii="メイリオ" w:eastAsia="メイリオ" w:hAnsi="メイリオ" w:hint="eastAsia"/>
          <w:kern w:val="0"/>
          <w:sz w:val="22"/>
        </w:rPr>
        <w:t>●●</w:t>
      </w:r>
      <w:r>
        <w:rPr>
          <w:rFonts w:ascii="メイリオ" w:eastAsia="メイリオ" w:hAnsi="メイリオ" w:hint="eastAsia"/>
          <w:kern w:val="0"/>
        </w:rPr>
        <w:t>施設の指定管理者が行なう業務の内容及び履行方法について定めることを目的とする。</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w:t>
      </w:r>
      <w:r>
        <w:rPr>
          <w:rFonts w:ascii="メイリオ" w:eastAsia="メイリオ" w:hAnsi="メイリオ" w:hint="eastAsia"/>
          <w:kern w:val="0"/>
          <w:sz w:val="22"/>
        </w:rPr>
        <w:t>●●</w:t>
      </w:r>
      <w:r>
        <w:rPr>
          <w:rFonts w:ascii="メイリオ" w:eastAsia="メイリオ" w:hAnsi="メイリオ" w:hint="eastAsia"/>
          <w:kern w:val="0"/>
        </w:rPr>
        <w:t>施設の管理運営に関する基本的な考え方</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r>
        <w:rPr>
          <w:rFonts w:ascii="メイリオ" w:eastAsia="メイリオ" w:hAnsi="メイリオ" w:hint="eastAsia"/>
          <w:kern w:val="0"/>
          <w:sz w:val="22"/>
        </w:rPr>
        <w:t>●●</w:t>
      </w:r>
      <w:r>
        <w:rPr>
          <w:rFonts w:ascii="メイリオ" w:eastAsia="メイリオ" w:hAnsi="メイリオ" w:hint="eastAsia"/>
          <w:kern w:val="0"/>
        </w:rPr>
        <w:t>施設を管理運営するにあたり、次に掲げる項目に沿って行うこと。</w:t>
      </w:r>
    </w:p>
    <w:p w:rsidR="00006555" w:rsidRDefault="00DC12DF">
      <w:pPr>
        <w:autoSpaceDE w:val="0"/>
        <w:autoSpaceDN w:val="0"/>
        <w:adjustRightInd w:val="0"/>
        <w:spacing w:line="360" w:lineRule="exact"/>
        <w:ind w:left="420" w:hangingChars="200" w:hanging="420"/>
        <w:rPr>
          <w:rFonts w:ascii="メイリオ" w:eastAsia="メイリオ" w:hAnsi="メイリオ"/>
          <w:kern w:val="0"/>
        </w:rPr>
      </w:pPr>
      <w:r>
        <w:rPr>
          <w:rFonts w:ascii="メイリオ" w:eastAsia="メイリオ" w:hAnsi="メイリオ" w:hint="eastAsia"/>
          <w:kern w:val="0"/>
        </w:rPr>
        <w:t>（１）&lt;例示&gt;ふるさと文化の育成及び高揚と愛着のもてるふるさと環境の普及及び振興、勤労者等の文化、教養及び体育の向上並びに余暇の健全な活動の普及及び振興を図り、もって市民福祉の増進に寄与するために設置された理念に基づき、管理運営を行う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（２）利用者が利用しやすいようにサービスの向上に努めること。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（３）効率的かつ効果的な管理運営を行い、経費の縮減に努めること。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（４）常に善良な管理者の注意を持って管理に努めること。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（５）個人情報の保護に努めること。</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３．施設の概要</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（１）名　　称　　　真庭市</w:t>
      </w:r>
      <w:r>
        <w:rPr>
          <w:rFonts w:ascii="メイリオ" w:eastAsia="メイリオ" w:hAnsi="メイリオ" w:hint="eastAsia"/>
          <w:kern w:val="0"/>
          <w:sz w:val="22"/>
        </w:rPr>
        <w:t>●●</w:t>
      </w:r>
      <w:r>
        <w:rPr>
          <w:rFonts w:ascii="メイリオ" w:eastAsia="メイリオ" w:hAnsi="メイリオ" w:hint="eastAsia"/>
          <w:kern w:val="0"/>
        </w:rPr>
        <w:t>施設等</w:t>
      </w:r>
      <w:r>
        <w:rPr>
          <w:rFonts w:ascii="メイリオ" w:eastAsia="メイリオ" w:hAnsi="メイリオ" w:hint="eastAsia"/>
          <w:kern w:val="0"/>
          <w:sz w:val="22"/>
        </w:rPr>
        <w:t>（●●施設）</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（２）所 在 地   　 真庭市・・</w:t>
      </w:r>
      <w:r>
        <w:rPr>
          <w:rFonts w:ascii="メイリオ" w:eastAsia="メイリオ" w:hAnsi="メイリオ" w:hint="eastAsia"/>
          <w:kern w:val="0"/>
          <w:sz w:val="22"/>
        </w:rPr>
        <w:t>●●</w:t>
      </w:r>
      <w:r>
        <w:rPr>
          <w:rFonts w:ascii="メイリオ" w:eastAsia="メイリオ" w:hAnsi="メイリオ" w:hint="eastAsia"/>
          <w:kern w:val="0"/>
        </w:rPr>
        <w:t>番地</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（３）施設概要　　　</w:t>
      </w:r>
      <w:r>
        <w:rPr>
          <w:rFonts w:ascii="メイリオ" w:eastAsia="メイリオ" w:hAnsi="メイリオ" w:hint="eastAsia"/>
          <w:kern w:val="0"/>
          <w:sz w:val="22"/>
        </w:rPr>
        <w:t>●●</w:t>
      </w:r>
      <w:r>
        <w:rPr>
          <w:rFonts w:ascii="メイリオ" w:eastAsia="メイリオ" w:hAnsi="メイリオ" w:hint="eastAsia"/>
          <w:kern w:val="0"/>
        </w:rPr>
        <w:t xml:space="preserve">棟　鉄骨鉄筋コンクリート造　２階建　</w:t>
      </w:r>
      <w:r>
        <w:rPr>
          <w:rFonts w:ascii="メイリオ" w:eastAsia="メイリオ" w:hAnsi="メイリオ" w:hint="eastAsia"/>
          <w:kern w:val="0"/>
          <w:sz w:val="22"/>
        </w:rPr>
        <w:t>●●</w:t>
      </w:r>
      <w:r>
        <w:rPr>
          <w:rFonts w:ascii="メイリオ" w:eastAsia="メイリオ" w:hAnsi="メイリオ" w:hint="eastAsia"/>
          <w:kern w:val="0"/>
        </w:rPr>
        <w:t>㎡</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w:t>
      </w:r>
      <w:r>
        <w:rPr>
          <w:rFonts w:ascii="メイリオ" w:eastAsia="メイリオ" w:hAnsi="メイリオ" w:hint="eastAsia"/>
          <w:kern w:val="0"/>
          <w:sz w:val="22"/>
        </w:rPr>
        <w:t>●●</w:t>
      </w:r>
      <w:r>
        <w:rPr>
          <w:rFonts w:ascii="メイリオ" w:eastAsia="メイリオ" w:hAnsi="メイリオ" w:hint="eastAsia"/>
          <w:kern w:val="0"/>
        </w:rPr>
        <w:t xml:space="preserve">ホール　　鉄筋コンクリート造　　平家建　</w:t>
      </w:r>
      <w:r>
        <w:rPr>
          <w:rFonts w:ascii="メイリオ" w:eastAsia="メイリオ" w:hAnsi="メイリオ" w:hint="eastAsia"/>
          <w:kern w:val="0"/>
          <w:sz w:val="22"/>
        </w:rPr>
        <w:t>●●</w:t>
      </w:r>
      <w:r>
        <w:rPr>
          <w:rFonts w:ascii="メイリオ" w:eastAsia="メイリオ" w:hAnsi="メイリオ" w:hint="eastAsia"/>
          <w:kern w:val="0"/>
        </w:rPr>
        <w:t>㎡</w:t>
      </w:r>
    </w:p>
    <w:p w:rsidR="00006555" w:rsidRDefault="00DC12DF">
      <w:pPr>
        <w:autoSpaceDE w:val="0"/>
        <w:autoSpaceDN w:val="0"/>
        <w:adjustRightInd w:val="0"/>
        <w:spacing w:line="360" w:lineRule="exact"/>
        <w:ind w:firstLineChars="1000" w:firstLine="2100"/>
        <w:rPr>
          <w:rFonts w:ascii="メイリオ" w:eastAsia="メイリオ" w:hAnsi="メイリオ"/>
          <w:kern w:val="0"/>
        </w:rPr>
      </w:pPr>
      <w:r>
        <w:rPr>
          <w:rFonts w:ascii="メイリオ" w:eastAsia="メイリオ" w:hAnsi="メイリオ" w:hint="eastAsia"/>
          <w:kern w:val="0"/>
        </w:rPr>
        <w:t xml:space="preserve">敷地面積　　</w:t>
      </w:r>
      <w:r>
        <w:rPr>
          <w:rFonts w:ascii="メイリオ" w:eastAsia="メイリオ" w:hAnsi="メイリオ" w:hint="eastAsia"/>
          <w:kern w:val="0"/>
          <w:sz w:val="22"/>
        </w:rPr>
        <w:t>●●●●．００</w:t>
      </w:r>
      <w:r>
        <w:rPr>
          <w:rFonts w:ascii="メイリオ" w:eastAsia="メイリオ" w:hAnsi="メイリオ" w:hint="eastAsia"/>
          <w:kern w:val="0"/>
        </w:rPr>
        <w:t>㎡</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（４）竣工年月日　　■■</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（５）年間利用者数　</w:t>
      </w:r>
      <w:r>
        <w:rPr>
          <w:rFonts w:ascii="メイリオ" w:eastAsia="メイリオ" w:hAnsi="メイリオ" w:hint="eastAsia"/>
          <w:kern w:val="0"/>
          <w:sz w:val="22"/>
        </w:rPr>
        <w:t>●●</w:t>
      </w:r>
      <w:r>
        <w:rPr>
          <w:rFonts w:ascii="メイリオ" w:eastAsia="メイリオ" w:hAnsi="メイリオ" w:hint="eastAsia"/>
          <w:kern w:val="0"/>
        </w:rPr>
        <w:t>,</w:t>
      </w:r>
      <w:r>
        <w:rPr>
          <w:rFonts w:ascii="メイリオ" w:eastAsia="メイリオ" w:hAnsi="メイリオ" w:hint="eastAsia"/>
          <w:kern w:val="0"/>
          <w:sz w:val="22"/>
        </w:rPr>
        <w:t xml:space="preserve"> ●●</w:t>
      </w:r>
      <w:r>
        <w:rPr>
          <w:rFonts w:ascii="メイリオ" w:eastAsia="メイリオ" w:hAnsi="メイリオ" w:hint="eastAsia"/>
          <w:kern w:val="0"/>
        </w:rPr>
        <w:t>人（</w:t>
      </w:r>
      <w:r>
        <w:rPr>
          <w:rFonts w:ascii="メイリオ" w:eastAsia="メイリオ" w:hAnsi="メイリオ" w:hint="eastAsia"/>
          <w:kern w:val="0"/>
          <w:sz w:val="22"/>
        </w:rPr>
        <w:t>●●</w:t>
      </w:r>
      <w:r>
        <w:rPr>
          <w:rFonts w:ascii="メイリオ" w:eastAsia="メイリオ" w:hAnsi="メイリオ" w:hint="eastAsia"/>
          <w:kern w:val="0"/>
        </w:rPr>
        <w:t>年度　延べ人数）</w:t>
      </w:r>
    </w:p>
    <w:p w:rsidR="00006555" w:rsidRDefault="00DC12DF">
      <w:pPr>
        <w:autoSpaceDE w:val="0"/>
        <w:autoSpaceDN w:val="0"/>
        <w:adjustRightInd w:val="0"/>
        <w:spacing w:line="360" w:lineRule="exact"/>
        <w:ind w:leftChars="15" w:left="2085" w:hangingChars="978" w:hanging="2054"/>
        <w:rPr>
          <w:rFonts w:ascii="メイリオ" w:eastAsia="メイリオ" w:hAnsi="メイリオ"/>
          <w:kern w:val="0"/>
        </w:rPr>
      </w:pPr>
      <w:r>
        <w:rPr>
          <w:rFonts w:ascii="メイリオ" w:eastAsia="メイリオ" w:hAnsi="メイリオ" w:hint="eastAsia"/>
          <w:kern w:val="0"/>
        </w:rPr>
        <w:t>（６）施設内容　　  多目的ホール(400名)、研修室（2室 各54名）、小研修室（2室 各12名）、大広間(90畳)、宿泊室（洋室8室　和室15室　定員80名）、市民ギャラリー（2F･3F 各82㎡）、展示室(2F 141㎡ 3F 107㎡)、ヘルスルーム(97㎡)、 大浴場(男94㎡ 女93㎡)、娯楽室（ｶﾗｵｹ2室　和室1室）、レストラン(200㎡)、厨房（160㎡）等</w:t>
      </w:r>
    </w:p>
    <w:p w:rsidR="00006555" w:rsidRDefault="00006555">
      <w:pPr>
        <w:autoSpaceDE w:val="0"/>
        <w:autoSpaceDN w:val="0"/>
        <w:adjustRightInd w:val="0"/>
        <w:spacing w:line="360" w:lineRule="exact"/>
        <w:ind w:firstLine="31"/>
        <w:rPr>
          <w:rFonts w:ascii="メイリオ" w:eastAsia="メイリオ" w:hAnsi="メイリオ"/>
          <w:kern w:val="0"/>
        </w:rPr>
      </w:pPr>
    </w:p>
    <w:p w:rsidR="00006555" w:rsidRDefault="00DC12DF">
      <w:pPr>
        <w:autoSpaceDE w:val="0"/>
        <w:autoSpaceDN w:val="0"/>
        <w:adjustRightInd w:val="0"/>
        <w:spacing w:line="360" w:lineRule="exact"/>
        <w:ind w:firstLine="31"/>
        <w:rPr>
          <w:rFonts w:ascii="メイリオ" w:eastAsia="メイリオ" w:hAnsi="メイリオ"/>
          <w:kern w:val="0"/>
        </w:rPr>
      </w:pPr>
      <w:r>
        <w:rPr>
          <w:rFonts w:ascii="メイリオ" w:eastAsia="メイリオ" w:hAnsi="メイリオ" w:hint="eastAsia"/>
          <w:kern w:val="0"/>
        </w:rPr>
        <w:t>４．●●時間（←条例の呼称、記述に合わせる）</w:t>
      </w:r>
    </w:p>
    <w:p w:rsidR="00006555" w:rsidRDefault="00DC12DF">
      <w:pPr>
        <w:autoSpaceDE w:val="0"/>
        <w:autoSpaceDN w:val="0"/>
        <w:adjustRightInd w:val="0"/>
        <w:spacing w:line="360" w:lineRule="exact"/>
        <w:ind w:left="210" w:hangingChars="100" w:hanging="210"/>
        <w:rPr>
          <w:rFonts w:ascii="メイリオ" w:eastAsia="メイリオ" w:hAnsi="メイリオ"/>
          <w:kern w:val="0"/>
        </w:rPr>
      </w:pPr>
      <w:r>
        <w:rPr>
          <w:rFonts w:ascii="メイリオ" w:eastAsia="メイリオ" w:hAnsi="メイリオ" w:hint="eastAsia"/>
          <w:kern w:val="0"/>
        </w:rPr>
        <w:t xml:space="preserve">　　施設の●●時間は、午前</w:t>
      </w:r>
      <w:r>
        <w:rPr>
          <w:rFonts w:ascii="メイリオ" w:eastAsia="メイリオ" w:hAnsi="メイリオ" w:hint="eastAsia"/>
          <w:kern w:val="0"/>
          <w:sz w:val="22"/>
        </w:rPr>
        <w:t>●●</w:t>
      </w:r>
      <w:r>
        <w:rPr>
          <w:rFonts w:ascii="メイリオ" w:eastAsia="メイリオ" w:hAnsi="メイリオ" w:hint="eastAsia"/>
          <w:kern w:val="0"/>
        </w:rPr>
        <w:t>時</w:t>
      </w:r>
      <w:r>
        <w:rPr>
          <w:rFonts w:ascii="メイリオ" w:eastAsia="メイリオ" w:hAnsi="メイリオ" w:hint="eastAsia"/>
          <w:kern w:val="0"/>
          <w:sz w:val="22"/>
        </w:rPr>
        <w:t>●●</w:t>
      </w:r>
      <w:r>
        <w:rPr>
          <w:rFonts w:ascii="メイリオ" w:eastAsia="メイリオ" w:hAnsi="メイリオ" w:hint="eastAsia"/>
          <w:kern w:val="0"/>
        </w:rPr>
        <w:t>分から午後</w:t>
      </w:r>
      <w:r>
        <w:rPr>
          <w:rFonts w:ascii="メイリオ" w:eastAsia="メイリオ" w:hAnsi="メイリオ" w:hint="eastAsia"/>
          <w:kern w:val="0"/>
          <w:sz w:val="22"/>
        </w:rPr>
        <w:t>●●</w:t>
      </w:r>
      <w:r>
        <w:rPr>
          <w:rFonts w:ascii="メイリオ" w:eastAsia="メイリオ" w:hAnsi="メイリオ" w:hint="eastAsia"/>
          <w:kern w:val="0"/>
        </w:rPr>
        <w:t>時までとする。ただし、指定管理者は必要があると認めるときは、市長の承認を得てこれを変更することができる。</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５．休館日（←条例の呼称、記述に合わせる）</w:t>
      </w:r>
    </w:p>
    <w:p w:rsidR="00006555" w:rsidRDefault="00DC12DF">
      <w:pPr>
        <w:pStyle w:val="a4"/>
        <w:spacing w:line="360" w:lineRule="exact"/>
        <w:ind w:leftChars="100" w:left="210" w:firstLineChars="100" w:firstLine="210"/>
        <w:rPr>
          <w:rFonts w:ascii="メイリオ" w:eastAsia="メイリオ" w:hAnsi="メイリオ"/>
        </w:rPr>
      </w:pPr>
      <w:r>
        <w:rPr>
          <w:rFonts w:ascii="メイリオ" w:eastAsia="メイリオ" w:hAnsi="メイリオ" w:hint="eastAsia"/>
        </w:rPr>
        <w:t>施設の休業日は、毎週</w:t>
      </w:r>
      <w:r>
        <w:rPr>
          <w:rFonts w:ascii="メイリオ" w:eastAsia="メイリオ" w:hAnsi="メイリオ" w:hint="eastAsia"/>
          <w:sz w:val="22"/>
        </w:rPr>
        <w:t>●</w:t>
      </w:r>
      <w:r>
        <w:rPr>
          <w:rFonts w:ascii="メイリオ" w:eastAsia="メイリオ" w:hAnsi="メイリオ" w:hint="eastAsia"/>
        </w:rPr>
        <w:t>曜日とする。ただし、指定管理者は必要があると認めるときは、市長の承認を得て臨時に開業し、又は休業することができる。</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lastRenderedPageBreak/>
        <w:t>６．指定期間</w:t>
      </w:r>
    </w:p>
    <w:p w:rsidR="00006555" w:rsidRDefault="00DC12DF">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日から■■</w:t>
      </w:r>
      <w:r>
        <w:rPr>
          <w:rFonts w:ascii="メイリオ" w:eastAsia="メイリオ" w:hAnsi="メイリオ" w:hint="eastAsia"/>
          <w:kern w:val="0"/>
          <w:sz w:val="22"/>
        </w:rPr>
        <w:t>●●</w:t>
      </w:r>
      <w:r>
        <w:rPr>
          <w:rFonts w:ascii="メイリオ" w:eastAsia="メイリオ" w:hAnsi="メイリオ" w:hint="eastAsia"/>
          <w:kern w:val="0"/>
        </w:rPr>
        <w:t>年</w:t>
      </w:r>
      <w:r>
        <w:rPr>
          <w:rFonts w:ascii="メイリオ" w:eastAsia="メイリオ" w:hAnsi="メイリオ" w:hint="eastAsia"/>
          <w:kern w:val="0"/>
          <w:sz w:val="22"/>
        </w:rPr>
        <w:t>●●</w:t>
      </w:r>
      <w:r>
        <w:rPr>
          <w:rFonts w:ascii="メイリオ" w:eastAsia="メイリオ" w:hAnsi="メイリオ" w:hint="eastAsia"/>
          <w:kern w:val="0"/>
        </w:rPr>
        <w:t>月</w:t>
      </w:r>
      <w:r>
        <w:rPr>
          <w:rFonts w:ascii="メイリオ" w:eastAsia="メイリオ" w:hAnsi="メイリオ" w:hint="eastAsia"/>
          <w:kern w:val="0"/>
          <w:sz w:val="22"/>
        </w:rPr>
        <w:t>●●</w:t>
      </w:r>
      <w:r>
        <w:rPr>
          <w:rFonts w:ascii="メイリオ" w:eastAsia="メイリオ" w:hAnsi="メイリオ" w:hint="eastAsia"/>
          <w:kern w:val="0"/>
        </w:rPr>
        <w:t>日まで（</w:t>
      </w:r>
      <w:r>
        <w:rPr>
          <w:rFonts w:ascii="メイリオ" w:eastAsia="メイリオ" w:hAnsi="メイリオ" w:hint="eastAsia"/>
          <w:kern w:val="0"/>
          <w:sz w:val="22"/>
        </w:rPr>
        <w:t>●</w:t>
      </w:r>
      <w:r>
        <w:rPr>
          <w:rFonts w:ascii="メイリオ" w:eastAsia="メイリオ" w:hAnsi="メイリオ" w:hint="eastAsia"/>
          <w:kern w:val="0"/>
        </w:rPr>
        <w:t>年間）</w:t>
      </w:r>
    </w:p>
    <w:p w:rsidR="00006555" w:rsidRDefault="00DC12DF">
      <w:pPr>
        <w:autoSpaceDE w:val="0"/>
        <w:autoSpaceDN w:val="0"/>
        <w:adjustRightInd w:val="0"/>
        <w:spacing w:line="360" w:lineRule="exact"/>
        <w:ind w:leftChars="200" w:left="424" w:hangingChars="2" w:hanging="4"/>
        <w:rPr>
          <w:rFonts w:ascii="メイリオ" w:eastAsia="メイリオ" w:hAnsi="メイリオ"/>
          <w:kern w:val="0"/>
        </w:rPr>
      </w:pPr>
      <w:r>
        <w:rPr>
          <w:rFonts w:ascii="メイリオ" w:eastAsia="メイリオ" w:hAnsi="メイリオ" w:hint="eastAsia"/>
        </w:rPr>
        <w:t>※市は、一定の条件が全て満たされていると判断した場合、非公募により、現指定管理者を引き続いて次期指定管理者の候補者とすることができる。</w:t>
      </w:r>
    </w:p>
    <w:p w:rsidR="00006555" w:rsidRDefault="00006555">
      <w:pPr>
        <w:autoSpaceDE w:val="0"/>
        <w:autoSpaceDN w:val="0"/>
        <w:adjustRightInd w:val="0"/>
        <w:spacing w:line="360" w:lineRule="exact"/>
        <w:ind w:firstLineChars="200" w:firstLine="420"/>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７. 法令などの遵守</w:t>
      </w:r>
    </w:p>
    <w:p w:rsidR="00006555" w:rsidRDefault="00DC12DF">
      <w:pPr>
        <w:autoSpaceDE w:val="0"/>
        <w:autoSpaceDN w:val="0"/>
        <w:adjustRightInd w:val="0"/>
        <w:spacing w:line="360" w:lineRule="exact"/>
        <w:ind w:leftChars="100" w:left="210" w:firstLineChars="100" w:firstLine="220"/>
        <w:rPr>
          <w:rFonts w:ascii="メイリオ" w:eastAsia="メイリオ" w:hAnsi="メイリオ"/>
          <w:kern w:val="0"/>
        </w:rPr>
      </w:pPr>
      <w:r>
        <w:rPr>
          <w:rFonts w:ascii="メイリオ" w:eastAsia="メイリオ" w:hAnsi="メイリオ" w:hint="eastAsia"/>
          <w:kern w:val="0"/>
          <w:sz w:val="22"/>
        </w:rPr>
        <w:t>●●</w:t>
      </w:r>
      <w:r>
        <w:rPr>
          <w:rFonts w:ascii="メイリオ" w:eastAsia="メイリオ" w:hAnsi="メイリオ" w:hint="eastAsia"/>
          <w:kern w:val="0"/>
        </w:rPr>
        <w:t>施設の管理に当っては本仕様書の他、次に掲げる法令等に基づかなければならない。</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（１）地方自治法</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w:t>
      </w:r>
      <w:r>
        <w:rPr>
          <w:rFonts w:ascii="メイリオ" w:eastAsia="メイリオ" w:hAnsi="メイリオ" w:hint="eastAsia"/>
          <w:color w:val="FF0000"/>
          <w:kern w:val="0"/>
        </w:rPr>
        <w:t>個人情報保護法</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（３）真庭市公の施設に係る指定管理者の指定手続等に関する条例</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（４）真庭市公の施設に係る指定管理者の指定手続等に関する条例施行規則</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（５）真庭市指定管理者選定審議会規則</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（６）真庭市</w:t>
      </w:r>
      <w:r>
        <w:rPr>
          <w:rFonts w:ascii="メイリオ" w:eastAsia="メイリオ" w:hAnsi="メイリオ" w:hint="eastAsia"/>
          <w:kern w:val="0"/>
          <w:sz w:val="22"/>
        </w:rPr>
        <w:t>●●</w:t>
      </w:r>
      <w:r>
        <w:rPr>
          <w:rFonts w:ascii="メイリオ" w:eastAsia="メイリオ" w:hAnsi="メイリオ" w:hint="eastAsia"/>
          <w:kern w:val="0"/>
        </w:rPr>
        <w:t>施設の設置及び管理に関する条例</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（７）真庭市</w:t>
      </w:r>
      <w:r>
        <w:rPr>
          <w:rFonts w:ascii="メイリオ" w:eastAsia="メイリオ" w:hAnsi="メイリオ" w:hint="eastAsia"/>
          <w:kern w:val="0"/>
          <w:sz w:val="22"/>
        </w:rPr>
        <w:t>●●</w:t>
      </w:r>
      <w:r>
        <w:rPr>
          <w:rFonts w:ascii="メイリオ" w:eastAsia="メイリオ" w:hAnsi="メイリオ" w:hint="eastAsia"/>
          <w:kern w:val="0"/>
        </w:rPr>
        <w:t>施設の管理及び運営に関する規則</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（８）真庭市公共施設の暴力団排除に関する条例</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（９）その他関係法令</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８．業務内容</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w:t>
      </w:r>
      <w:r>
        <w:rPr>
          <w:rFonts w:ascii="メイリオ" w:eastAsia="メイリオ" w:hAnsi="メイリオ" w:hint="eastAsia"/>
          <w:kern w:val="0"/>
          <w:sz w:val="22"/>
        </w:rPr>
        <w:t>●●</w:t>
      </w:r>
      <w:r>
        <w:rPr>
          <w:rFonts w:ascii="メイリオ" w:eastAsia="メイリオ" w:hAnsi="メイリオ" w:hint="eastAsia"/>
          <w:kern w:val="0"/>
        </w:rPr>
        <w:t>ホールの運営に関すること。</w:t>
      </w:r>
    </w:p>
    <w:p w:rsidR="00006555" w:rsidRDefault="00DC12DF">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①  人員の配置等に関すること。</w:t>
      </w:r>
    </w:p>
    <w:p w:rsidR="00006555" w:rsidRDefault="00DC12DF">
      <w:pPr>
        <w:autoSpaceDE w:val="0"/>
        <w:autoSpaceDN w:val="0"/>
        <w:adjustRightInd w:val="0"/>
        <w:spacing w:line="360" w:lineRule="exact"/>
        <w:ind w:left="359" w:hangingChars="171" w:hanging="359"/>
        <w:rPr>
          <w:rFonts w:ascii="メイリオ" w:eastAsia="メイリオ" w:hAnsi="メイリオ"/>
          <w:kern w:val="0"/>
        </w:rPr>
      </w:pPr>
      <w:r>
        <w:rPr>
          <w:rFonts w:ascii="メイリオ" w:eastAsia="メイリオ" w:hAnsi="メイリオ" w:hint="eastAsia"/>
          <w:kern w:val="0"/>
        </w:rPr>
        <w:t xml:space="preserve">　　　ア  </w:t>
      </w:r>
      <w:r>
        <w:rPr>
          <w:rFonts w:ascii="メイリオ" w:eastAsia="メイリオ" w:hAnsi="メイリオ" w:hint="eastAsia"/>
          <w:kern w:val="0"/>
          <w:sz w:val="22"/>
        </w:rPr>
        <w:t>●●</w:t>
      </w:r>
      <w:r>
        <w:rPr>
          <w:rFonts w:ascii="メイリオ" w:eastAsia="メイリオ" w:hAnsi="メイリオ" w:hint="eastAsia"/>
          <w:kern w:val="0"/>
        </w:rPr>
        <w:t xml:space="preserve">施設事務室に責任者１名を常時配置すること。 </w:t>
      </w:r>
    </w:p>
    <w:p w:rsidR="00006555" w:rsidRDefault="00DC12DF">
      <w:pPr>
        <w:autoSpaceDE w:val="0"/>
        <w:autoSpaceDN w:val="0"/>
        <w:adjustRightInd w:val="0"/>
        <w:spacing w:line="360" w:lineRule="exact"/>
        <w:ind w:left="882" w:hangingChars="420" w:hanging="882"/>
        <w:rPr>
          <w:rFonts w:ascii="メイリオ" w:eastAsia="メイリオ" w:hAnsi="メイリオ"/>
          <w:kern w:val="0"/>
        </w:rPr>
      </w:pPr>
      <w:r>
        <w:rPr>
          <w:rFonts w:ascii="メイリオ" w:eastAsia="メイリオ" w:hAnsi="メイリオ" w:hint="eastAsia"/>
          <w:kern w:val="0"/>
        </w:rPr>
        <w:t xml:space="preserve">　　  イ  </w:t>
      </w:r>
      <w:r>
        <w:rPr>
          <w:rFonts w:ascii="メイリオ" w:eastAsia="メイリオ" w:hAnsi="メイリオ" w:hint="eastAsia"/>
          <w:kern w:val="0"/>
          <w:sz w:val="22"/>
        </w:rPr>
        <w:t>●●</w:t>
      </w:r>
      <w:r>
        <w:rPr>
          <w:rFonts w:ascii="メイリオ" w:eastAsia="メイリオ" w:hAnsi="メイリオ" w:hint="eastAsia"/>
          <w:kern w:val="0"/>
        </w:rPr>
        <w:t>施設の利用に関する受付業務（利用料金の収納、問い合わせ、利用予約受付等）、客室業務、レストラン業務、施設設備管理業務に従事するに必要な最適な人員を配置すること。</w:t>
      </w:r>
    </w:p>
    <w:p w:rsidR="00006555" w:rsidRDefault="00DC12DF">
      <w:pPr>
        <w:autoSpaceDE w:val="0"/>
        <w:autoSpaceDN w:val="0"/>
        <w:adjustRightInd w:val="0"/>
        <w:spacing w:line="360" w:lineRule="exact"/>
        <w:ind w:leftChars="280" w:left="808" w:hangingChars="100" w:hanging="220"/>
        <w:rPr>
          <w:rFonts w:ascii="メイリオ" w:eastAsia="メイリオ" w:hAnsi="メイリオ"/>
          <w:kern w:val="0"/>
          <w:sz w:val="22"/>
        </w:rPr>
      </w:pPr>
      <w:r>
        <w:rPr>
          <w:rFonts w:ascii="メイリオ" w:eastAsia="メイリオ" w:hAnsi="メイリオ" w:hint="eastAsia"/>
          <w:kern w:val="0"/>
          <w:sz w:val="22"/>
        </w:rPr>
        <w:t>ウ  施設管理に従事する者のうち１人は、電気主任技術者、建築物環境衛生管理技術者、防火対象物の甲種防火管理者の資格を有していること。但し、すべての資格を同一人物が有している必要はない。その他関係法令により●●施設の管理に必要な資格者を配置すること。</w:t>
      </w:r>
    </w:p>
    <w:p w:rsidR="00006555" w:rsidRDefault="00DC12DF">
      <w:pPr>
        <w:tabs>
          <w:tab w:val="left" w:pos="360"/>
        </w:tabs>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t xml:space="preserve">　　 エ  職員の勤務形態は、労働基準法等を遵守し、業務の運営に支障がないように定めること。</w:t>
      </w:r>
    </w:p>
    <w:p w:rsidR="00006555" w:rsidRDefault="00DC12DF">
      <w:pPr>
        <w:autoSpaceDE w:val="0"/>
        <w:autoSpaceDN w:val="0"/>
        <w:adjustRightInd w:val="0"/>
        <w:spacing w:line="360" w:lineRule="exact"/>
        <w:ind w:firstLineChars="250" w:firstLine="550"/>
        <w:rPr>
          <w:rFonts w:ascii="メイリオ" w:eastAsia="メイリオ" w:hAnsi="メイリオ"/>
          <w:kern w:val="0"/>
          <w:sz w:val="22"/>
        </w:rPr>
      </w:pPr>
      <w:r>
        <w:rPr>
          <w:rFonts w:ascii="メイリオ" w:eastAsia="メイリオ" w:hAnsi="メイリオ" w:hint="eastAsia"/>
          <w:kern w:val="0"/>
          <w:sz w:val="22"/>
        </w:rPr>
        <w:t>オ  職員に対して、施設の管理運営に必要な研修を実施すること。</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●●施設の利用申請の受付・許可等に関すること。</w:t>
      </w:r>
    </w:p>
    <w:p w:rsidR="00006555" w:rsidRDefault="00DC12DF">
      <w:pPr>
        <w:autoSpaceDE w:val="0"/>
        <w:autoSpaceDN w:val="0"/>
        <w:adjustRightInd w:val="0"/>
        <w:spacing w:line="360" w:lineRule="exact"/>
        <w:ind w:leftChars="100" w:left="210" w:firstLineChars="200" w:firstLine="440"/>
        <w:rPr>
          <w:rFonts w:ascii="メイリオ" w:eastAsia="メイリオ" w:hAnsi="メイリオ"/>
          <w:kern w:val="0"/>
          <w:sz w:val="22"/>
        </w:rPr>
      </w:pPr>
      <w:r>
        <w:rPr>
          <w:rFonts w:ascii="メイリオ" w:eastAsia="メイリオ" w:hAnsi="メイリオ" w:hint="eastAsia"/>
          <w:kern w:val="0"/>
          <w:sz w:val="22"/>
        </w:rPr>
        <w:t>ア  受付・許可等は、●●施設で行うこと。</w:t>
      </w:r>
    </w:p>
    <w:p w:rsidR="00006555" w:rsidRDefault="00DC12DF">
      <w:pPr>
        <w:autoSpaceDE w:val="0"/>
        <w:autoSpaceDN w:val="0"/>
        <w:adjustRightInd w:val="0"/>
        <w:spacing w:line="360" w:lineRule="exact"/>
        <w:ind w:leftChars="100" w:left="210" w:firstLineChars="200" w:firstLine="440"/>
        <w:rPr>
          <w:rFonts w:ascii="メイリオ" w:eastAsia="メイリオ" w:hAnsi="メイリオ"/>
          <w:kern w:val="0"/>
          <w:sz w:val="22"/>
        </w:rPr>
      </w:pPr>
      <w:r>
        <w:rPr>
          <w:rFonts w:ascii="メイリオ" w:eastAsia="メイリオ" w:hAnsi="メイリオ" w:hint="eastAsia"/>
          <w:kern w:val="0"/>
          <w:sz w:val="22"/>
        </w:rPr>
        <w:t>イ  受付手続き</w:t>
      </w:r>
    </w:p>
    <w:p w:rsidR="00006555" w:rsidRDefault="00DC12DF">
      <w:pPr>
        <w:autoSpaceDE w:val="0"/>
        <w:autoSpaceDN w:val="0"/>
        <w:adjustRightInd w:val="0"/>
        <w:spacing w:line="360" w:lineRule="exact"/>
        <w:ind w:leftChars="205" w:left="870" w:hangingChars="200" w:hanging="440"/>
        <w:rPr>
          <w:rFonts w:ascii="メイリオ" w:eastAsia="メイリオ" w:hAnsi="メイリオ"/>
          <w:kern w:val="0"/>
          <w:sz w:val="22"/>
        </w:rPr>
      </w:pPr>
      <w:r>
        <w:rPr>
          <w:rFonts w:ascii="メイリオ" w:eastAsia="メイリオ" w:hAnsi="メイリオ" w:hint="eastAsia"/>
          <w:kern w:val="0"/>
          <w:sz w:val="22"/>
        </w:rPr>
        <w:t xml:space="preserve">　　  利用許可申請書の受付、利用の許可、利用許可書の交付、利用の取消、利用料金の還付手続き等。</w:t>
      </w:r>
    </w:p>
    <w:p w:rsidR="00006555" w:rsidRDefault="00DC12DF">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ウ  受付の日時</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開館中は受付けること。</w:t>
      </w:r>
    </w:p>
    <w:p w:rsidR="00006555" w:rsidRDefault="00DC12DF">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エ  ●●施設に関する問合せに対応すること。</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lastRenderedPageBreak/>
        <w:t>③  利用料金の収受に関すること。</w:t>
      </w:r>
    </w:p>
    <w:p w:rsidR="00006555" w:rsidRDefault="00DC12DF">
      <w:pPr>
        <w:autoSpaceDE w:val="0"/>
        <w:autoSpaceDN w:val="0"/>
        <w:adjustRightInd w:val="0"/>
        <w:spacing w:line="360" w:lineRule="exact"/>
        <w:ind w:left="900" w:hangingChars="409" w:hanging="900"/>
        <w:rPr>
          <w:rFonts w:ascii="メイリオ" w:eastAsia="メイリオ" w:hAnsi="メイリオ"/>
          <w:kern w:val="0"/>
          <w:sz w:val="22"/>
        </w:rPr>
      </w:pPr>
      <w:r>
        <w:rPr>
          <w:rFonts w:ascii="メイリオ" w:eastAsia="メイリオ" w:hAnsi="メイリオ" w:hint="eastAsia"/>
          <w:kern w:val="0"/>
          <w:sz w:val="22"/>
        </w:rPr>
        <w:t xml:space="preserve">　　  ア  本業務は、地方自治法（昭和２２年法律第６７号）第２４４条の２第８項に定める利用料金制度により、レストラン、売店、自動販売機等の収入と併せ、利用料金を指定管理者の収入とする。</w:t>
      </w:r>
    </w:p>
    <w:p w:rsidR="00006555" w:rsidRDefault="00DC12DF">
      <w:pPr>
        <w:autoSpaceDE w:val="0"/>
        <w:autoSpaceDN w:val="0"/>
        <w:adjustRightInd w:val="0"/>
        <w:spacing w:line="360" w:lineRule="exact"/>
        <w:ind w:leftChars="313" w:left="877" w:hangingChars="100" w:hanging="220"/>
        <w:rPr>
          <w:rFonts w:ascii="メイリオ" w:eastAsia="メイリオ" w:hAnsi="メイリオ"/>
          <w:kern w:val="0"/>
        </w:rPr>
      </w:pPr>
      <w:r>
        <w:rPr>
          <w:rFonts w:ascii="メイリオ" w:eastAsia="メイリオ" w:hAnsi="メイリオ" w:hint="eastAsia"/>
          <w:kern w:val="0"/>
          <w:sz w:val="22"/>
        </w:rPr>
        <w:t>イ  利用料金は、</w:t>
      </w:r>
      <w:r>
        <w:rPr>
          <w:rFonts w:ascii="メイリオ" w:eastAsia="メイリオ" w:hAnsi="メイリオ" w:hint="eastAsia"/>
          <w:kern w:val="0"/>
        </w:rPr>
        <w:t>真庭市</w:t>
      </w:r>
      <w:r>
        <w:rPr>
          <w:rFonts w:ascii="メイリオ" w:eastAsia="メイリオ" w:hAnsi="メイリオ" w:hint="eastAsia"/>
          <w:kern w:val="0"/>
          <w:sz w:val="22"/>
        </w:rPr>
        <w:t>●●</w:t>
      </w:r>
      <w:r>
        <w:rPr>
          <w:rFonts w:ascii="メイリオ" w:eastAsia="メイリオ" w:hAnsi="メイリオ" w:hint="eastAsia"/>
          <w:kern w:val="0"/>
        </w:rPr>
        <w:t>施設の設置及び管理に関する条例の規定による金額を上限とする。但し、</w:t>
      </w:r>
      <w:r>
        <w:rPr>
          <w:rFonts w:ascii="メイリオ" w:eastAsia="メイリオ" w:hAnsi="メイリオ" w:hint="eastAsia"/>
        </w:rPr>
        <w:t>利用料金制を導入した場合においても条例に基づき、市が行っていた減免措置を継続することとし、提案される利用料金総額もその減免予定額を差し引くこと。また、利用者の利用向上や利用促進等のため、現行以上の減免措置を提案される場合はその内容を明示すること。</w:t>
      </w:r>
    </w:p>
    <w:p w:rsidR="00006555" w:rsidRDefault="00DC12DF">
      <w:pPr>
        <w:autoSpaceDE w:val="0"/>
        <w:autoSpaceDN w:val="0"/>
        <w:adjustRightInd w:val="0"/>
        <w:spacing w:line="360" w:lineRule="exact"/>
        <w:ind w:leftChars="299" w:left="922" w:hangingChars="140" w:hanging="294"/>
        <w:rPr>
          <w:rFonts w:ascii="メイリオ" w:eastAsia="メイリオ" w:hAnsi="メイリオ"/>
          <w:color w:val="000000"/>
          <w:kern w:val="0"/>
        </w:rPr>
      </w:pPr>
      <w:r>
        <w:rPr>
          <w:rFonts w:ascii="メイリオ" w:eastAsia="メイリオ" w:hAnsi="メイリオ" w:hint="eastAsia"/>
          <w:kern w:val="0"/>
        </w:rPr>
        <w:t xml:space="preserve">ウ   </w:t>
      </w:r>
      <w:r>
        <w:rPr>
          <w:rFonts w:ascii="メイリオ" w:eastAsia="メイリオ" w:hAnsi="メイリオ" w:hint="eastAsia"/>
          <w:color w:val="000000"/>
          <w:kern w:val="0"/>
        </w:rPr>
        <w:t>利用料金は、現金納付、金融機関納付または、キャッシュレス決済(クレジットカード、電子マネーその他現金を使用しない方式を用いた決済をいう。)とする。金融機関納付の場合、振込手数料は利用者の負担とする。キャッシュレス決済を導入する場合、手数料は指定管理者負担とする。</w:t>
      </w:r>
    </w:p>
    <w:p w:rsidR="00006555" w:rsidRDefault="00DC12DF">
      <w:pPr>
        <w:autoSpaceDE w:val="0"/>
        <w:autoSpaceDN w:val="0"/>
        <w:adjustRightInd w:val="0"/>
        <w:spacing w:line="360" w:lineRule="exact"/>
        <w:ind w:firstLineChars="295" w:firstLine="649"/>
        <w:rPr>
          <w:rFonts w:ascii="メイリオ" w:eastAsia="メイリオ" w:hAnsi="メイリオ"/>
          <w:kern w:val="0"/>
          <w:sz w:val="22"/>
        </w:rPr>
      </w:pPr>
      <w:r>
        <w:rPr>
          <w:rFonts w:ascii="メイリオ" w:eastAsia="メイリオ" w:hAnsi="メイリオ" w:hint="eastAsia"/>
          <w:color w:val="000000"/>
          <w:kern w:val="0"/>
          <w:sz w:val="22"/>
        </w:rPr>
        <w:t>エ  現金納付の場合は、指定管理者が現金の管理を行うこ</w:t>
      </w:r>
      <w:r>
        <w:rPr>
          <w:rFonts w:ascii="メイリオ" w:eastAsia="メイリオ" w:hAnsi="メイリオ" w:hint="eastAsia"/>
          <w:kern w:val="0"/>
          <w:sz w:val="22"/>
        </w:rPr>
        <w:t>と。</w:t>
      </w:r>
    </w:p>
    <w:p w:rsidR="00006555" w:rsidRDefault="00DC12DF">
      <w:pPr>
        <w:autoSpaceDE w:val="0"/>
        <w:autoSpaceDN w:val="0"/>
        <w:adjustRightInd w:val="0"/>
        <w:spacing w:line="360" w:lineRule="exact"/>
        <w:ind w:leftChars="314" w:left="879" w:hangingChars="100" w:hanging="220"/>
        <w:rPr>
          <w:rFonts w:ascii="メイリオ" w:eastAsia="メイリオ" w:hAnsi="メイリオ"/>
          <w:kern w:val="0"/>
          <w:sz w:val="22"/>
        </w:rPr>
      </w:pPr>
      <w:r>
        <w:rPr>
          <w:rFonts w:ascii="メイリオ" w:eastAsia="メイリオ" w:hAnsi="メイリオ" w:hint="eastAsia"/>
          <w:kern w:val="0"/>
          <w:sz w:val="22"/>
        </w:rPr>
        <w:t>オ  申込者が、利用中止申請の手続きをした場合は、関係例規の規定に従い申込者に利用料金の還付を行うこと。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④  研修室等の備品設置について</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利用者の申請に基づき、研修室等に必要な備品の設置、撤去を行うこと。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（２）施設及び設備の維持管理に関すること。</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①  施設の適正な運営のため、清掃、施設・設備点検等の保守管理及び修繕、樹木保全等敷地内環境美化を行うこと。（各業務の詳細は、別添仕様書による。）</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ア  清掃業務</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良好な環境衛生、美観の維持、施設の健全な保全に勤めること。</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適切な方法により、埃、ゴミ、汚れ、シミ等を落とし清潔な状態に保つこと。</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1）日常清掃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2）定期清掃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 その他清掃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1）外灯清掃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2）ガラス清掃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3）ジュータン清掃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4）客室清掃</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5）池清掃（滝池、ふれあい池、貯留池）</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イ  電気、空調、給排水等設備管理</w:t>
      </w:r>
    </w:p>
    <w:p w:rsidR="00006555" w:rsidRDefault="00DC12DF">
      <w:pPr>
        <w:autoSpaceDE w:val="0"/>
        <w:autoSpaceDN w:val="0"/>
        <w:adjustRightInd w:val="0"/>
        <w:spacing w:line="360" w:lineRule="exact"/>
        <w:ind w:leftChars="210" w:left="881" w:hangingChars="200" w:hanging="440"/>
        <w:rPr>
          <w:rFonts w:ascii="メイリオ" w:eastAsia="メイリオ" w:hAnsi="メイリオ"/>
          <w:kern w:val="0"/>
          <w:sz w:val="22"/>
        </w:rPr>
      </w:pPr>
      <w:r>
        <w:rPr>
          <w:rFonts w:ascii="メイリオ" w:eastAsia="メイリオ" w:hAnsi="メイリオ" w:hint="eastAsia"/>
          <w:kern w:val="0"/>
          <w:sz w:val="22"/>
        </w:rPr>
        <w:t xml:space="preserve">　 ・ 施設の電気設備、空調設備、給排水衛生設備等の各設備の日常巡視点検を行うこと。</w:t>
      </w:r>
    </w:p>
    <w:p w:rsidR="00006555" w:rsidRDefault="00DC12DF">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ウ  施設・設備保守点検及び定期検査</w:t>
      </w:r>
    </w:p>
    <w:p w:rsidR="00006555" w:rsidRDefault="00DC12DF">
      <w:pPr>
        <w:autoSpaceDE w:val="0"/>
        <w:autoSpaceDN w:val="0"/>
        <w:adjustRightInd w:val="0"/>
        <w:spacing w:line="360" w:lineRule="exact"/>
        <w:ind w:left="880" w:hangingChars="400" w:hanging="880"/>
        <w:rPr>
          <w:rFonts w:ascii="メイリオ" w:eastAsia="メイリオ" w:hAnsi="メイリオ"/>
          <w:kern w:val="0"/>
          <w:sz w:val="22"/>
        </w:rPr>
      </w:pPr>
      <w:r>
        <w:rPr>
          <w:rFonts w:ascii="メイリオ" w:eastAsia="メイリオ" w:hAnsi="メイリオ" w:hint="eastAsia"/>
          <w:kern w:val="0"/>
          <w:sz w:val="22"/>
        </w:rPr>
        <w:t xml:space="preserve">　　　 ・ ●●施設の機能を維持するとともに、利用者が快適に利用できる良質な施設、設備を提供するため、設備・器具等の状態について巡視点検を行い、関係法令に基づく法定検査等を行うこと。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lastRenderedPageBreak/>
        <w:t xml:space="preserve">　　　　　1） 設備保守点検</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2） 汚水処理施設維持管理</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3） 電気保安管理</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4） 電話設備保守点検</w:t>
      </w:r>
    </w:p>
    <w:p w:rsidR="00006555" w:rsidRDefault="00DC12DF">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5） 非常通報装置保守点検</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6） 舞台設備保守点検</w:t>
      </w:r>
    </w:p>
    <w:p w:rsidR="00006555" w:rsidRDefault="00DC12DF">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7）音響設備保守点検</w:t>
      </w:r>
    </w:p>
    <w:p w:rsidR="00006555" w:rsidRDefault="00DC12DF">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8）照明設備保守点検</w:t>
      </w:r>
    </w:p>
    <w:p w:rsidR="00006555" w:rsidRDefault="00DC12DF">
      <w:pPr>
        <w:autoSpaceDE w:val="0"/>
        <w:autoSpaceDN w:val="0"/>
        <w:adjustRightInd w:val="0"/>
        <w:spacing w:line="360" w:lineRule="exact"/>
        <w:ind w:leftChars="-47" w:left="1441" w:hangingChars="700" w:hanging="1540"/>
        <w:rPr>
          <w:rFonts w:ascii="メイリオ" w:eastAsia="メイリオ" w:hAnsi="メイリオ"/>
          <w:kern w:val="0"/>
          <w:sz w:val="22"/>
        </w:rPr>
      </w:pPr>
      <w:r>
        <w:rPr>
          <w:rFonts w:ascii="メイリオ" w:eastAsia="メイリオ" w:hAnsi="メイリオ" w:hint="eastAsia"/>
          <w:kern w:val="0"/>
          <w:sz w:val="22"/>
        </w:rPr>
        <w:t xml:space="preserve">　　   エ その他業務</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1）リネン</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2）寝具乾燥</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3）ごみ処理</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4）当直業務</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5) 浴場ろ過装置配管洗浄</w:t>
      </w:r>
    </w:p>
    <w:p w:rsidR="00006555" w:rsidRDefault="00DC12DF">
      <w:pPr>
        <w:autoSpaceDE w:val="0"/>
        <w:autoSpaceDN w:val="0"/>
        <w:adjustRightInd w:val="0"/>
        <w:spacing w:line="360" w:lineRule="exact"/>
        <w:ind w:leftChars="313" w:left="1075" w:hangingChars="190" w:hanging="418"/>
        <w:rPr>
          <w:rFonts w:ascii="メイリオ" w:eastAsia="メイリオ" w:hAnsi="メイリオ"/>
          <w:kern w:val="0"/>
          <w:sz w:val="22"/>
        </w:rPr>
      </w:pPr>
      <w:r>
        <w:rPr>
          <w:rFonts w:ascii="メイリオ" w:eastAsia="メイリオ" w:hAnsi="メイリオ" w:hint="eastAsia"/>
          <w:kern w:val="0"/>
          <w:sz w:val="22"/>
        </w:rPr>
        <w:t>オ 修繕</w:t>
      </w:r>
    </w:p>
    <w:p w:rsidR="00006555" w:rsidRDefault="00DC12DF">
      <w:pPr>
        <w:autoSpaceDE w:val="0"/>
        <w:autoSpaceDN w:val="0"/>
        <w:adjustRightInd w:val="0"/>
        <w:spacing w:line="360" w:lineRule="exact"/>
        <w:ind w:leftChars="312" w:left="718" w:hangingChars="30" w:hanging="63"/>
        <w:rPr>
          <w:rFonts w:ascii="メイリオ" w:eastAsia="メイリオ" w:hAnsi="メイリオ"/>
        </w:rPr>
      </w:pPr>
      <w:r>
        <w:rPr>
          <w:rFonts w:ascii="メイリオ" w:eastAsia="メイリオ" w:hAnsi="メイリオ" w:hint="eastAsia"/>
        </w:rPr>
        <w:t>・ 施設、設備については、損耗、劣化及び破損または故障により損なわれた機能を回復させるため、１件あたり10万円未満の施設、設備の修繕は、指定管理者が指定管理料の範囲で即時に対応し、10万円以上は、別表１「経費分担表」を基準として市との協議により実施する。（※基準金額は施設の事業規模に応じて検討する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カ  樹木保全等</w:t>
      </w:r>
    </w:p>
    <w:p w:rsidR="00006555" w:rsidRDefault="00DC12DF">
      <w:pPr>
        <w:autoSpaceDE w:val="0"/>
        <w:autoSpaceDN w:val="0"/>
        <w:adjustRightInd w:val="0"/>
        <w:spacing w:line="360" w:lineRule="exact"/>
        <w:ind w:leftChars="367" w:left="881" w:hangingChars="50" w:hanging="110"/>
        <w:rPr>
          <w:rFonts w:ascii="メイリオ" w:eastAsia="メイリオ" w:hAnsi="メイリオ"/>
          <w:kern w:val="0"/>
          <w:sz w:val="22"/>
        </w:rPr>
      </w:pPr>
      <w:r>
        <w:rPr>
          <w:rFonts w:ascii="メイリオ" w:eastAsia="メイリオ" w:hAnsi="メイリオ" w:hint="eastAsia"/>
          <w:kern w:val="0"/>
          <w:sz w:val="22"/>
        </w:rPr>
        <w:t>・ ●●施設敷地内の芝生広場、植樹広場、花広場内の高木、低木等の植栽及びその植栽地内を対象とし、施設の使用及び美観を維持するため剪定、除草、消毒、清掃等の業務を行うこと。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キ  公衆電話の維持管理</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 館内に設置してある公衆電話を維持管理すること。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②  駐車場及び駐輪場の管理を行うこと。</w:t>
      </w:r>
    </w:p>
    <w:p w:rsidR="00006555" w:rsidRDefault="00DC12DF">
      <w:pPr>
        <w:autoSpaceDE w:val="0"/>
        <w:autoSpaceDN w:val="0"/>
        <w:adjustRightInd w:val="0"/>
        <w:spacing w:line="360" w:lineRule="exact"/>
        <w:ind w:left="689" w:hangingChars="313" w:hanging="689"/>
        <w:rPr>
          <w:rFonts w:ascii="メイリオ" w:eastAsia="メイリオ" w:hAnsi="メイリオ"/>
          <w:kern w:val="0"/>
          <w:sz w:val="22"/>
        </w:rPr>
      </w:pPr>
      <w:r>
        <w:rPr>
          <w:rFonts w:ascii="メイリオ" w:eastAsia="メイリオ" w:hAnsi="メイリオ" w:hint="eastAsia"/>
          <w:kern w:val="0"/>
          <w:sz w:val="22"/>
        </w:rPr>
        <w:t xml:space="preserve">　  ③  施設内の秩序を維持し、事故、盗難、破壊等の犯罪及び火災等災害の発生を警戒・防止し、財産の保全を図るとともに利用者の安全を守るために、保安管理を適切に行うこと。</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④  入場者傷害保険及び指定管理者の業務上の瑕疵により生ずる損害賠償に対応できるような賠償資力を確保するため、適切な保険に加入すること。なお、建物損害保険（火災、落雷等）については市が加入するが、その他施設管理上必要があれば、指定管理者が加入すること。</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⑤  施設維持管理用消耗品（電球、トイレットペーパー、制服等）、事務用消耗品（事務用品、応急処置用医薬品等）、清掃用消耗品（洗剤、清掃用具等）の消耗品購入に関すること。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⑥  燃料費、光熱水費を支払うこと。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⑦  通信運搬費（電話料、郵便料等）を支払うこと。</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⑧  自動販売機の設置や売店事業を行うことができる。 但し、この場合は市と協議</w:t>
      </w:r>
      <w:r>
        <w:rPr>
          <w:rFonts w:ascii="メイリオ" w:eastAsia="メイリオ" w:hAnsi="メイリオ" w:hint="eastAsia"/>
          <w:kern w:val="0"/>
          <w:sz w:val="22"/>
        </w:rPr>
        <w:lastRenderedPageBreak/>
        <w:t>すること。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⑨  ホームページ等により●●施設に関する情報提供を行うこと。</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⑩  ●●施設の管理運営に必要な印刷物（市民向け広報、利用案内パンフレット、封筒等）を作成し、必要に応じて指定場所等へ配布すること。</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（３）ふるさと文化を育成し、ふるさと環境の普及を振興し、勤労者等の文化、教養及び体育の向上に寄与する事業</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①  市民参画、地域との連帯を図る事業</w:t>
      </w: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但し、事業実施についての参加費、その他料金については、現行価格を参考とする。</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ボランティア団体との連携</w:t>
      </w:r>
    </w:p>
    <w:p w:rsidR="00006555" w:rsidRDefault="00DC12DF">
      <w:pPr>
        <w:autoSpaceDE w:val="0"/>
        <w:autoSpaceDN w:val="0"/>
        <w:adjustRightInd w:val="0"/>
        <w:spacing w:line="360" w:lineRule="exact"/>
        <w:ind w:leftChars="212" w:left="718" w:hangingChars="124" w:hanging="273"/>
        <w:rPr>
          <w:rFonts w:ascii="メイリオ" w:eastAsia="メイリオ" w:hAnsi="メイリオ"/>
          <w:kern w:val="0"/>
          <w:sz w:val="22"/>
        </w:rPr>
      </w:pPr>
      <w:r>
        <w:rPr>
          <w:rFonts w:ascii="メイリオ" w:eastAsia="メイリオ" w:hAnsi="メイリオ" w:hint="eastAsia"/>
          <w:kern w:val="0"/>
          <w:sz w:val="22"/>
        </w:rPr>
        <w:t xml:space="preserve">　  必要に応じて、協力を求め、事業実施の円滑化を図る。また、協力依頼があれば、相手方に対しても、積極的に協力する。</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（４）その他</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①  ●●施設●通路の開錠、施錠</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毎朝午前７時４５分から８時の間に開錠</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毎夜午後８時４５分から９時の間に施錠</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※休館日は実施しない。</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②  緑地公園利用予約の受付</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対象施設　　芝生広場及びグランド</w:t>
      </w:r>
    </w:p>
    <w:p w:rsidR="00006555" w:rsidRDefault="00DC12DF">
      <w:pPr>
        <w:autoSpaceDE w:val="0"/>
        <w:autoSpaceDN w:val="0"/>
        <w:adjustRightInd w:val="0"/>
        <w:spacing w:line="360" w:lineRule="exact"/>
        <w:ind w:firstLineChars="500" w:firstLine="1100"/>
        <w:rPr>
          <w:rFonts w:ascii="メイリオ" w:eastAsia="メイリオ" w:hAnsi="メイリオ"/>
          <w:kern w:val="0"/>
          <w:sz w:val="22"/>
        </w:rPr>
      </w:pPr>
      <w:r>
        <w:rPr>
          <w:rFonts w:ascii="メイリオ" w:eastAsia="メイリオ" w:hAnsi="メイリオ" w:hint="eastAsia"/>
          <w:kern w:val="0"/>
          <w:sz w:val="22"/>
        </w:rPr>
        <w:t>受付時間　　午前９時から午後５時</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利用の可否　所管課へ問合せが必要</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 xml:space="preserve">　　　　※休館日は受付しない。</w:t>
      </w:r>
    </w:p>
    <w:p w:rsidR="00006555" w:rsidRDefault="00DC12DF">
      <w:pPr>
        <w:tabs>
          <w:tab w:val="left" w:pos="540"/>
        </w:tabs>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 xml:space="preserve">　　③  緊急時対策及び防犯・防災対策について、マニュアルを作成し、従事者に指導及び訓練を行うこと。</w:t>
      </w:r>
    </w:p>
    <w:p w:rsidR="00006555" w:rsidRDefault="00DC12DF">
      <w:pPr>
        <w:tabs>
          <w:tab w:val="left" w:pos="540"/>
        </w:tabs>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 xml:space="preserve">　　④  個人情報保護について従事者に周知、徹底を図ること。</w:t>
      </w:r>
    </w:p>
    <w:p w:rsidR="00006555" w:rsidRDefault="00DC12DF">
      <w:pPr>
        <w:autoSpaceDE w:val="0"/>
        <w:autoSpaceDN w:val="0"/>
        <w:adjustRightInd w:val="0"/>
        <w:spacing w:line="360" w:lineRule="exact"/>
        <w:ind w:firstLineChars="200" w:firstLine="440"/>
        <w:rPr>
          <w:rFonts w:ascii="メイリオ" w:eastAsia="メイリオ" w:hAnsi="メイリオ"/>
          <w:kern w:val="0"/>
          <w:sz w:val="22"/>
        </w:rPr>
      </w:pPr>
      <w:r>
        <w:rPr>
          <w:rFonts w:ascii="メイリオ" w:eastAsia="メイリオ" w:hAnsi="メイリオ" w:hint="eastAsia"/>
          <w:kern w:val="0"/>
          <w:sz w:val="22"/>
        </w:rPr>
        <w:t>⑤  その他市長が必要と認める業務を行うこと。</w:t>
      </w:r>
    </w:p>
    <w:p w:rsidR="00006555" w:rsidRDefault="00006555">
      <w:pPr>
        <w:autoSpaceDE w:val="0"/>
        <w:autoSpaceDN w:val="0"/>
        <w:adjustRightInd w:val="0"/>
        <w:spacing w:line="360" w:lineRule="exact"/>
        <w:rPr>
          <w:rFonts w:ascii="メイリオ" w:eastAsia="メイリオ" w:hAnsi="メイリオ"/>
          <w:kern w:val="0"/>
          <w:sz w:val="22"/>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９．業務の実施状況等に関する記録及び報告</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（１）実績報告書の作成</w:t>
      </w:r>
    </w:p>
    <w:p w:rsidR="00006555" w:rsidRDefault="00DC12DF">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①　毎月、利用状況及び業務日報（利用者の意見や要望等と、その結果及び対応を含む。）に基づいて実績報告書を作成し、市長が指定する期間保管し、求めがある場合は速やかに提出すること。</w:t>
      </w:r>
    </w:p>
    <w:p w:rsidR="00006555" w:rsidRDefault="00DC12DF">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②　四半期総括表を作成し、市長が指定する期間保管し、求めがある場合は速やかに提出すること。</w:t>
      </w:r>
    </w:p>
    <w:p w:rsidR="00006555" w:rsidRDefault="00DC12DF">
      <w:pPr>
        <w:autoSpaceDE w:val="0"/>
        <w:autoSpaceDN w:val="0"/>
        <w:adjustRightInd w:val="0"/>
        <w:spacing w:line="360" w:lineRule="exact"/>
        <w:ind w:left="630" w:hangingChars="300" w:hanging="630"/>
        <w:rPr>
          <w:rFonts w:ascii="メイリオ" w:eastAsia="メイリオ" w:hAnsi="メイリオ"/>
          <w:kern w:val="0"/>
        </w:rPr>
      </w:pPr>
      <w:r>
        <w:rPr>
          <w:rFonts w:ascii="メイリオ" w:eastAsia="メイリオ" w:hAnsi="メイリオ" w:hint="eastAsia"/>
          <w:kern w:val="0"/>
        </w:rPr>
        <w:t xml:space="preserve">　　③　指定管理者の費用において施設や設備の修繕を実施した場合は、業務完了書を作成し、市に報告すること。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（２）事業報告書の提出</w:t>
      </w:r>
    </w:p>
    <w:p w:rsidR="00006555" w:rsidRDefault="00DC12DF">
      <w:pPr>
        <w:autoSpaceDE w:val="0"/>
        <w:autoSpaceDN w:val="0"/>
        <w:adjustRightInd w:val="0"/>
        <w:spacing w:line="360" w:lineRule="exact"/>
        <w:ind w:left="283" w:hangingChars="135" w:hanging="283"/>
        <w:rPr>
          <w:rFonts w:ascii="メイリオ" w:eastAsia="メイリオ" w:hAnsi="メイリオ"/>
          <w:kern w:val="0"/>
        </w:rPr>
      </w:pPr>
      <w:r>
        <w:rPr>
          <w:rFonts w:ascii="メイリオ" w:eastAsia="メイリオ" w:hAnsi="メイリオ" w:hint="eastAsia"/>
          <w:kern w:val="0"/>
        </w:rPr>
        <w:t xml:space="preserve">　　会計年度終了後３０日以内に、以下の内容を記載した事業報告書を作成し、決算書を添付のうえ、市の所管課に提出すること。</w:t>
      </w:r>
    </w:p>
    <w:p w:rsidR="00006555" w:rsidRDefault="00DC12DF">
      <w:pPr>
        <w:autoSpaceDE w:val="0"/>
        <w:autoSpaceDN w:val="0"/>
        <w:adjustRightInd w:val="0"/>
        <w:spacing w:line="360" w:lineRule="exact"/>
        <w:ind w:left="567" w:hangingChars="270" w:hanging="567"/>
        <w:rPr>
          <w:rFonts w:ascii="メイリオ" w:eastAsia="メイリオ" w:hAnsi="メイリオ"/>
          <w:kern w:val="0"/>
        </w:rPr>
      </w:pPr>
      <w:r>
        <w:rPr>
          <w:rFonts w:ascii="メイリオ" w:eastAsia="メイリオ" w:hAnsi="メイリオ" w:hint="eastAsia"/>
          <w:kern w:val="0"/>
        </w:rPr>
        <w:lastRenderedPageBreak/>
        <w:t xml:space="preserve">　　①　管理業務の実施状況、利用状況、利用拒否等の件数及び理由、利用料金の収入実績等</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②　当該年度の指定管理業務に係る収支決算書</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③　当該年度の指定管理者の経営状況を説明する書類</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④　その他管理の実態を把握するために必要な事項（問題点や課題を含む。）</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（３）モニタリングの実施に関すること</w:t>
      </w:r>
    </w:p>
    <w:p w:rsidR="00006555" w:rsidRDefault="00DC12DF">
      <w:pPr>
        <w:autoSpaceDE w:val="0"/>
        <w:autoSpaceDN w:val="0"/>
        <w:adjustRightInd w:val="0"/>
        <w:spacing w:line="360" w:lineRule="exact"/>
        <w:ind w:leftChars="100" w:left="210" w:firstLineChars="100" w:firstLine="210"/>
        <w:rPr>
          <w:rFonts w:ascii="メイリオ" w:eastAsia="メイリオ" w:hAnsi="メイリオ"/>
          <w:kern w:val="0"/>
        </w:rPr>
      </w:pPr>
      <w:r>
        <w:rPr>
          <w:rFonts w:ascii="メイリオ" w:eastAsia="メイリオ" w:hAnsi="メイリオ" w:hint="eastAsia"/>
          <w:kern w:val="0"/>
        </w:rPr>
        <w:t>●●施設等のサービス水準（●●施設等の管理業務や自主事業実施の内容等)を維持するため、モニタリングを実施すること。</w:t>
      </w:r>
    </w:p>
    <w:p w:rsidR="00006555" w:rsidRDefault="00DC12DF">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①　業務遂行の記録、自己評価</w:t>
      </w:r>
    </w:p>
    <w:p w:rsidR="00006555" w:rsidRDefault="00DC12DF">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ア　清掃、機器点検、安全対策等の実施状況と自己評価</w:t>
      </w:r>
    </w:p>
    <w:p w:rsidR="00006555" w:rsidRDefault="00DC12DF">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イ　苦情、トラブルに対する対応状況と自己評価</w:t>
      </w:r>
    </w:p>
    <w:p w:rsidR="00006555" w:rsidRDefault="00DC12DF">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②　利用者満足度調査</w:t>
      </w:r>
    </w:p>
    <w:p w:rsidR="00006555" w:rsidRDefault="00DC12DF">
      <w:pPr>
        <w:autoSpaceDE w:val="0"/>
        <w:autoSpaceDN w:val="0"/>
        <w:adjustRightInd w:val="0"/>
        <w:spacing w:line="360" w:lineRule="exact"/>
        <w:ind w:firstLineChars="300" w:firstLine="630"/>
        <w:rPr>
          <w:rFonts w:ascii="メイリオ" w:eastAsia="メイリオ" w:hAnsi="メイリオ"/>
          <w:kern w:val="0"/>
        </w:rPr>
      </w:pPr>
      <w:r>
        <w:rPr>
          <w:rFonts w:ascii="メイリオ" w:eastAsia="メイリオ" w:hAnsi="メイリオ" w:hint="eastAsia"/>
          <w:kern w:val="0"/>
        </w:rPr>
        <w:t>ア　利用者アンケートの実施や意見箱の設置</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１０．経理等</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（１）経理規程</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指定管理者は経理規程を策定し、適正な経理事務を行うこと。</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（２）実地調査について</w:t>
      </w:r>
    </w:p>
    <w:p w:rsidR="00006555" w:rsidRDefault="00DC12DF">
      <w:pPr>
        <w:autoSpaceDE w:val="0"/>
        <w:autoSpaceDN w:val="0"/>
        <w:adjustRightInd w:val="0"/>
        <w:spacing w:line="360" w:lineRule="exact"/>
        <w:rPr>
          <w:rFonts w:ascii="メイリオ" w:eastAsia="メイリオ" w:hAnsi="メイリオ"/>
          <w:kern w:val="0"/>
        </w:rPr>
      </w:pPr>
      <w:r>
        <w:rPr>
          <w:rFonts w:ascii="メイリオ" w:eastAsia="メイリオ" w:hAnsi="メイリオ" w:hint="eastAsia"/>
          <w:kern w:val="0"/>
        </w:rPr>
        <w:t xml:space="preserve">　　　市長は必要に応じて、指定管理者の労務管理、施設、物品、各種帳簿等に関する調査</w:t>
      </w:r>
    </w:p>
    <w:p w:rsidR="00006555" w:rsidRDefault="00DC12DF">
      <w:pPr>
        <w:autoSpaceDE w:val="0"/>
        <w:autoSpaceDN w:val="0"/>
        <w:adjustRightInd w:val="0"/>
        <w:spacing w:line="360" w:lineRule="exact"/>
        <w:ind w:firstLineChars="200" w:firstLine="420"/>
        <w:rPr>
          <w:rFonts w:ascii="メイリオ" w:eastAsia="メイリオ" w:hAnsi="メイリオ"/>
          <w:kern w:val="0"/>
        </w:rPr>
      </w:pPr>
      <w:r>
        <w:rPr>
          <w:rFonts w:ascii="メイリオ" w:eastAsia="メイリオ" w:hAnsi="メイリオ" w:hint="eastAsia"/>
          <w:kern w:val="0"/>
        </w:rPr>
        <w:t>を実施することができる。</w:t>
      </w:r>
    </w:p>
    <w:p w:rsidR="00006555" w:rsidRDefault="00006555">
      <w:pPr>
        <w:autoSpaceDE w:val="0"/>
        <w:autoSpaceDN w:val="0"/>
        <w:adjustRightInd w:val="0"/>
        <w:spacing w:line="360" w:lineRule="exact"/>
        <w:rPr>
          <w:rFonts w:ascii="メイリオ" w:eastAsia="メイリオ" w:hAnsi="メイリオ"/>
          <w:kern w:val="0"/>
        </w:rPr>
      </w:pP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１１．リスク分担について</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・標準的なリスク及び責任分担は、別表２「リスク分担表」のとおりとする。</w:t>
      </w:r>
    </w:p>
    <w:p w:rsidR="00006555" w:rsidRDefault="00DC12DF">
      <w:pPr>
        <w:autoSpaceDE w:val="0"/>
        <w:autoSpaceDN w:val="0"/>
        <w:adjustRightInd w:val="0"/>
        <w:spacing w:line="360" w:lineRule="exact"/>
        <w:ind w:left="220" w:hangingChars="100" w:hanging="220"/>
        <w:rPr>
          <w:rFonts w:ascii="メイリオ" w:eastAsia="メイリオ" w:hAnsi="メイリオ"/>
          <w:kern w:val="0"/>
          <w:sz w:val="22"/>
        </w:rPr>
      </w:pPr>
      <w:r>
        <w:rPr>
          <w:rFonts w:ascii="メイリオ" w:eastAsia="メイリオ" w:hAnsi="メイリオ" w:hint="eastAsia"/>
          <w:kern w:val="0"/>
          <w:sz w:val="22"/>
        </w:rPr>
        <w:t>・指定管理者は、●●施設の管理業務の履行にあたり、指定管理者の責めに帰すべき事由により市又は第三者に損害を与えた場合は、その損害を賠償しなければならない。</w:t>
      </w:r>
    </w:p>
    <w:p w:rsidR="00006555" w:rsidRDefault="00006555">
      <w:pPr>
        <w:autoSpaceDE w:val="0"/>
        <w:autoSpaceDN w:val="0"/>
        <w:adjustRightInd w:val="0"/>
        <w:spacing w:line="360" w:lineRule="exact"/>
        <w:ind w:left="660" w:hangingChars="300" w:hanging="660"/>
        <w:rPr>
          <w:rFonts w:ascii="メイリオ" w:eastAsia="メイリオ" w:hAnsi="メイリオ"/>
          <w:kern w:val="0"/>
          <w:sz w:val="22"/>
        </w:rPr>
      </w:pPr>
    </w:p>
    <w:p w:rsidR="00006555" w:rsidRDefault="00DC12DF">
      <w:pPr>
        <w:autoSpaceDE w:val="0"/>
        <w:autoSpaceDN w:val="0"/>
        <w:adjustRightInd w:val="0"/>
        <w:spacing w:line="360" w:lineRule="exact"/>
        <w:ind w:left="660" w:hangingChars="300" w:hanging="660"/>
        <w:rPr>
          <w:rFonts w:ascii="メイリオ" w:eastAsia="メイリオ" w:hAnsi="メイリオ"/>
          <w:kern w:val="0"/>
          <w:sz w:val="22"/>
        </w:rPr>
      </w:pPr>
      <w:r>
        <w:rPr>
          <w:rFonts w:ascii="メイリオ" w:eastAsia="メイリオ" w:hAnsi="メイリオ" w:hint="eastAsia"/>
          <w:kern w:val="0"/>
          <w:sz w:val="22"/>
        </w:rPr>
        <w:t>１２．物品の管理等</w:t>
      </w:r>
    </w:p>
    <w:p w:rsidR="00006555" w:rsidRDefault="00DC12DF">
      <w:pPr>
        <w:pStyle w:val="2"/>
        <w:spacing w:line="360" w:lineRule="exact"/>
        <w:ind w:left="440" w:hangingChars="200" w:hanging="440"/>
        <w:rPr>
          <w:rFonts w:ascii="メイリオ" w:eastAsia="メイリオ" w:hAnsi="メイリオ"/>
        </w:rPr>
      </w:pPr>
      <w:r>
        <w:rPr>
          <w:rFonts w:ascii="メイリオ" w:eastAsia="メイリオ" w:hAnsi="メイリオ" w:hint="eastAsia"/>
        </w:rPr>
        <w:t>（１）指定管理者が行なった修繕により結果として物品を取得することとなる場合は、その物品は、市の所有に属するものとする。</w:t>
      </w:r>
    </w:p>
    <w:p w:rsidR="00006555" w:rsidRDefault="00DC12DF">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（２）指定管理者は、市の所有に属する物品については、善良な管理者の注意を持って管理に努めること。</w:t>
      </w:r>
    </w:p>
    <w:p w:rsidR="00006555" w:rsidRDefault="00DC12DF">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（３）</w:t>
      </w:r>
      <w:r>
        <w:rPr>
          <w:rFonts w:ascii="メイリオ" w:eastAsia="メイリオ" w:hAnsi="メイリオ" w:hint="eastAsia"/>
        </w:rPr>
        <w:t>物品購入に関しては、指定管理料の範囲内で購入する場合、金額限度は10万円未満とし、随意で購入することとし、収支報告書に計上する。その場合の購入物品の所有権は、指定管理料が委託料の意味を持つことから指定管理者に属する。10万円以上の物品については市が購入し、市有財産として施設に付与する。ただし、別表１「経費分担表」を基準として市との協議により実施することとし、指定管理者の全額自己負担で購入する場合は、指定管理者の自由裁量とし所有権は指定管理者に属します。収支報告書にも計上されない。</w:t>
      </w:r>
    </w:p>
    <w:p w:rsidR="00006555" w:rsidRDefault="00DC12DF">
      <w:pPr>
        <w:pStyle w:val="2"/>
        <w:spacing w:line="360" w:lineRule="exact"/>
        <w:ind w:left="440" w:hangingChars="200" w:hanging="440"/>
        <w:rPr>
          <w:rFonts w:ascii="メイリオ" w:eastAsia="メイリオ" w:hAnsi="メイリオ"/>
        </w:rPr>
      </w:pPr>
      <w:r>
        <w:rPr>
          <w:rFonts w:ascii="メイリオ" w:eastAsia="メイリオ" w:hAnsi="メイリオ" w:hint="eastAsia"/>
        </w:rPr>
        <w:t>（４）物品のうち備品等については｢備品台帳｣(別紙様式参考)を備え、取得及び廃棄等</w:t>
      </w:r>
      <w:r>
        <w:rPr>
          <w:rFonts w:ascii="メイリオ" w:eastAsia="メイリオ" w:hAnsi="メイリオ" w:hint="eastAsia"/>
        </w:rPr>
        <w:lastRenderedPageBreak/>
        <w:t>の異動について随時、市長に報告しなければならない。また、指定管理者は、業務において使用する備品等については、定期に市の照合を受けなければならない。なお、備品等の扱いは、別途協定により提示する。</w:t>
      </w:r>
    </w:p>
    <w:p w:rsidR="00006555" w:rsidRDefault="00006555">
      <w:pPr>
        <w:autoSpaceDE w:val="0"/>
        <w:autoSpaceDN w:val="0"/>
        <w:adjustRightInd w:val="0"/>
        <w:spacing w:line="360" w:lineRule="exact"/>
        <w:ind w:left="539" w:hangingChars="245" w:hanging="539"/>
        <w:rPr>
          <w:rFonts w:ascii="メイリオ" w:eastAsia="メイリオ" w:hAnsi="メイリオ"/>
          <w:kern w:val="0"/>
          <w:sz w:val="22"/>
        </w:rPr>
      </w:pP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１３.</w:t>
      </w:r>
      <w:r>
        <w:rPr>
          <w:rFonts w:ascii="メイリオ" w:eastAsia="メイリオ" w:hAnsi="メイリオ" w:hint="eastAsia"/>
        </w:rPr>
        <w:t xml:space="preserve"> </w:t>
      </w:r>
      <w:r>
        <w:rPr>
          <w:rFonts w:ascii="メイリオ" w:eastAsia="メイリオ" w:hAnsi="メイリオ" w:hint="eastAsia"/>
          <w:kern w:val="0"/>
          <w:sz w:val="22"/>
        </w:rPr>
        <w:t>指定管理者が取得した市に帰属しない固定資産の取り扱い</w:t>
      </w:r>
    </w:p>
    <w:p w:rsidR="00006555" w:rsidRDefault="00DC12DF">
      <w:pPr>
        <w:autoSpaceDE w:val="0"/>
        <w:autoSpaceDN w:val="0"/>
        <w:adjustRightInd w:val="0"/>
        <w:spacing w:line="360" w:lineRule="exact"/>
        <w:ind w:firstLineChars="100" w:firstLine="220"/>
        <w:rPr>
          <w:rFonts w:ascii="メイリオ" w:eastAsia="メイリオ" w:hAnsi="メイリオ"/>
          <w:kern w:val="0"/>
          <w:sz w:val="22"/>
        </w:rPr>
      </w:pPr>
      <w:r>
        <w:rPr>
          <w:rFonts w:ascii="メイリオ" w:eastAsia="メイリオ" w:hAnsi="メイリオ" w:hint="eastAsia"/>
          <w:kern w:val="0"/>
          <w:sz w:val="22"/>
        </w:rPr>
        <w:t>指定管理者が取得した市に帰属しない固定資産は、原則、当該指定管理期間終了までに当該指定管理者が自己費用で撤去するものとし、市長が認める場合はこの限りではないものとする。</w:t>
      </w:r>
    </w:p>
    <w:p w:rsidR="00006555" w:rsidRDefault="00006555">
      <w:pPr>
        <w:autoSpaceDE w:val="0"/>
        <w:autoSpaceDN w:val="0"/>
        <w:adjustRightInd w:val="0"/>
        <w:spacing w:line="360" w:lineRule="exact"/>
        <w:ind w:left="539" w:hangingChars="245" w:hanging="539"/>
        <w:rPr>
          <w:rFonts w:ascii="メイリオ" w:eastAsia="メイリオ" w:hAnsi="メイリオ"/>
          <w:kern w:val="0"/>
          <w:sz w:val="22"/>
        </w:rPr>
      </w:pPr>
    </w:p>
    <w:p w:rsidR="00006555" w:rsidRDefault="00DC12DF">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１４．業務を実施するに当たっての注意事項</w:t>
      </w:r>
    </w:p>
    <w:p w:rsidR="00006555" w:rsidRDefault="00DC12DF">
      <w:pPr>
        <w:autoSpaceDE w:val="0"/>
        <w:autoSpaceDN w:val="0"/>
        <w:adjustRightInd w:val="0"/>
        <w:spacing w:line="360" w:lineRule="exact"/>
        <w:ind w:firstLineChars="300" w:firstLine="660"/>
        <w:rPr>
          <w:rFonts w:ascii="メイリオ" w:eastAsia="メイリオ" w:hAnsi="メイリオ"/>
          <w:kern w:val="0"/>
          <w:sz w:val="22"/>
        </w:rPr>
      </w:pPr>
      <w:r>
        <w:rPr>
          <w:rFonts w:ascii="メイリオ" w:eastAsia="メイリオ" w:hAnsi="メイリオ" w:hint="eastAsia"/>
          <w:kern w:val="0"/>
          <w:sz w:val="22"/>
        </w:rPr>
        <w:t>業務を実施するに当たっては、次の各項目に留意して円滑に実施すること。</w:t>
      </w:r>
    </w:p>
    <w:p w:rsidR="00006555" w:rsidRDefault="00DC12DF">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（１）公の施設であることを常に念頭において、公平な運営を行うこと。</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（２）指定管理者が、施設の管理運営に係る各種規程・要領等を別に定める場合は、市長と協議をすること。</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（３）個人情報の適正な管理のために次の必要な措置をとること。</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・管理規程の整備、職員の意識啓発など管理的な保護措置</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・電子計算機処理に係るアクセス制限、データの暗号化など技術的な保護措置</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・保管施設の整備など物理的な保護措置</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（４）真庭市及び国、その他地方公共団体並びに公共的団体の事業への協力</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（５）その他、本仕様書に記載のない事項については、市長と協議をすること。</w:t>
      </w:r>
    </w:p>
    <w:p w:rsidR="00006555" w:rsidRDefault="00006555">
      <w:pPr>
        <w:autoSpaceDE w:val="0"/>
        <w:autoSpaceDN w:val="0"/>
        <w:adjustRightInd w:val="0"/>
        <w:snapToGrid w:val="0"/>
        <w:spacing w:line="360" w:lineRule="exact"/>
        <w:rPr>
          <w:rFonts w:ascii="メイリオ" w:eastAsia="メイリオ" w:hAnsi="メイリオ"/>
          <w:kern w:val="0"/>
          <w:sz w:val="24"/>
        </w:rPr>
      </w:pP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１５．自主事業に関する基本的な考え方</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（１）自主事業の企画、実施、収益等</w:t>
      </w:r>
    </w:p>
    <w:p w:rsidR="00006555" w:rsidRDefault="00DC12DF">
      <w:pPr>
        <w:autoSpaceDE w:val="0"/>
        <w:autoSpaceDN w:val="0"/>
        <w:adjustRightInd w:val="0"/>
        <w:spacing w:line="360" w:lineRule="exact"/>
        <w:ind w:leftChars="100" w:left="210" w:firstLineChars="100" w:firstLine="220"/>
        <w:rPr>
          <w:rFonts w:ascii="メイリオ" w:eastAsia="メイリオ" w:hAnsi="メイリオ"/>
          <w:kern w:val="0"/>
          <w:sz w:val="22"/>
        </w:rPr>
      </w:pPr>
      <w:r>
        <w:rPr>
          <w:rFonts w:ascii="メイリオ" w:eastAsia="メイリオ" w:hAnsi="メイリオ" w:hint="eastAsia"/>
          <w:kern w:val="0"/>
          <w:sz w:val="22"/>
        </w:rPr>
        <w:t>指定管理者は、積極的に自主事業を企画、実施するものとする。なお、自主事業の実施により収益が発生した場合は、募集要項に示した方針により、その一部を管理業務の実施に係る経費へ充当することを可能とする。</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（２）自主事業の内容</w:t>
      </w:r>
    </w:p>
    <w:p w:rsidR="00006555" w:rsidRDefault="00DC12DF">
      <w:pPr>
        <w:spacing w:line="360" w:lineRule="exact"/>
        <w:ind w:leftChars="100" w:left="210" w:firstLineChars="100" w:firstLine="220"/>
        <w:rPr>
          <w:rFonts w:ascii="メイリオ" w:eastAsia="メイリオ" w:hAnsi="メイリオ"/>
          <w:sz w:val="22"/>
        </w:rPr>
      </w:pPr>
      <w:r>
        <w:rPr>
          <w:rFonts w:ascii="メイリオ" w:eastAsia="メイリオ" w:hAnsi="メイリオ" w:hint="eastAsia"/>
          <w:sz w:val="22"/>
        </w:rPr>
        <w:t>自主事業とは、募集要項「４．指定管理者が行う業務等の範囲」及び業務仕様書で定める事業以外に、施設の設置目的の範囲内で、指定管理者が行う事業である。</w:t>
      </w:r>
    </w:p>
    <w:p w:rsidR="00006555" w:rsidRDefault="00DC12DF">
      <w:pPr>
        <w:spacing w:line="360" w:lineRule="exact"/>
        <w:ind w:leftChars="100" w:left="430" w:hangingChars="100" w:hanging="220"/>
        <w:rPr>
          <w:rFonts w:ascii="メイリオ" w:eastAsia="メイリオ" w:hAnsi="メイリオ"/>
          <w:sz w:val="22"/>
          <w:u w:val="single"/>
        </w:rPr>
      </w:pPr>
      <w:r>
        <w:rPr>
          <w:rFonts w:ascii="メイリオ" w:eastAsia="メイリオ" w:hAnsi="メイリオ" w:hint="eastAsia"/>
          <w:sz w:val="22"/>
        </w:rPr>
        <w:t>（※公の施設の指定管理業務は、条例等に規定した本来業務（設置目的）と施設の管理業務等を想定しているが、それだけではカバーできない市民ニーズに対応し、利用者サービスを充実させ、施設の魅力を高めるため、管理者自らが企画して自主財源により実施する事業である。）</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（３）自主事業実施における注意点</w:t>
      </w:r>
    </w:p>
    <w:p w:rsidR="00006555" w:rsidRDefault="00DC12DF">
      <w:pPr>
        <w:autoSpaceDE w:val="0"/>
        <w:autoSpaceDN w:val="0"/>
        <w:adjustRightInd w:val="0"/>
        <w:spacing w:line="360" w:lineRule="exact"/>
        <w:ind w:left="220" w:hangingChars="100" w:hanging="220"/>
        <w:rPr>
          <w:rFonts w:ascii="メイリオ" w:eastAsia="メイリオ" w:hAnsi="メイリオ"/>
          <w:kern w:val="0"/>
          <w:sz w:val="22"/>
        </w:rPr>
      </w:pPr>
      <w:r>
        <w:rPr>
          <w:rFonts w:ascii="メイリオ" w:eastAsia="メイリオ" w:hAnsi="メイリオ" w:hint="eastAsia"/>
          <w:kern w:val="0"/>
          <w:sz w:val="22"/>
        </w:rPr>
        <w:t xml:space="preserve">　　自主事業の実施については、本来業務とのバランスに配慮するとともに、事業実施計画書等を作成の上、事前に市と協議し、承認を得てから実施すること。</w:t>
      </w:r>
    </w:p>
    <w:p w:rsidR="00006555" w:rsidRDefault="00DC12DF">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なお、施設の設置目的に合致したものでない場合、全部又は一部について、「行政財産の目的外使用」の許可手続きを経た上で、その使用料を市に納めること。</w:t>
      </w:r>
    </w:p>
    <w:p w:rsidR="00006555" w:rsidRDefault="00006555">
      <w:pPr>
        <w:autoSpaceDE w:val="0"/>
        <w:autoSpaceDN w:val="0"/>
        <w:adjustRightInd w:val="0"/>
        <w:spacing w:line="360" w:lineRule="exact"/>
        <w:rPr>
          <w:rFonts w:ascii="メイリオ" w:eastAsia="メイリオ" w:hAnsi="メイリオ"/>
          <w:kern w:val="0"/>
          <w:sz w:val="22"/>
        </w:rPr>
      </w:pP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lastRenderedPageBreak/>
        <w:t>１６.引継ぎ</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color w:val="FF0000"/>
          <w:kern w:val="0"/>
          <w:sz w:val="22"/>
        </w:rPr>
        <w:t>（１）指定管理者は、指定期間終了時に次期指定管理者が円滑かつ支障なく●●施設の</w:t>
      </w:r>
    </w:p>
    <w:p w:rsidR="00006555" w:rsidRDefault="00DC12DF">
      <w:pPr>
        <w:autoSpaceDE w:val="0"/>
        <w:autoSpaceDN w:val="0"/>
        <w:adjustRightInd w:val="0"/>
        <w:spacing w:line="360" w:lineRule="exact"/>
        <w:ind w:firstLineChars="100" w:firstLine="220"/>
        <w:rPr>
          <w:rFonts w:ascii="メイリオ" w:eastAsia="メイリオ" w:hAnsi="メイリオ"/>
          <w:kern w:val="0"/>
          <w:sz w:val="22"/>
        </w:rPr>
      </w:pPr>
      <w:r>
        <w:rPr>
          <w:rFonts w:ascii="メイリオ" w:eastAsia="メイリオ" w:hAnsi="メイリオ" w:hint="eastAsia"/>
          <w:color w:val="FF0000"/>
          <w:kern w:val="0"/>
          <w:sz w:val="22"/>
        </w:rPr>
        <w:t>業務を遂行できるよう引継ぎを行うこと。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（２）前指定管理者との引継ぎ</w:t>
      </w:r>
    </w:p>
    <w:p w:rsidR="00006555" w:rsidRDefault="00DC12DF">
      <w:pPr>
        <w:autoSpaceDE w:val="0"/>
        <w:autoSpaceDN w:val="0"/>
        <w:adjustRightInd w:val="0"/>
        <w:spacing w:line="360" w:lineRule="exact"/>
        <w:ind w:leftChars="100" w:left="210" w:firstLineChars="129" w:firstLine="284"/>
        <w:rPr>
          <w:rFonts w:ascii="メイリオ" w:eastAsia="メイリオ" w:hAnsi="メイリオ"/>
          <w:kern w:val="0"/>
          <w:sz w:val="22"/>
        </w:rPr>
      </w:pPr>
      <w:r>
        <w:rPr>
          <w:rFonts w:ascii="メイリオ" w:eastAsia="メイリオ" w:hAnsi="メイリオ" w:hint="eastAsia"/>
          <w:kern w:val="0"/>
          <w:sz w:val="22"/>
        </w:rPr>
        <w:t>業務開始日までに自己の責任において業務が円滑に実施出来るよう、基本協定締結後３月末日までの間に、適時、前指定管理者との引継ぎを行うこと。</w:t>
      </w:r>
    </w:p>
    <w:p w:rsidR="00006555" w:rsidRDefault="00DC12DF">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市や前指定管理者と協力して事務の引継ぎを行うとともに、市民や利用予定者等に事前の周知を行うこと。</w:t>
      </w: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（３）次期指定管理者との引継ぎ</w:t>
      </w:r>
    </w:p>
    <w:p w:rsidR="00006555" w:rsidRDefault="00DC12DF">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当該指定管理期間満了後に引継書を作成し、別途市や次期指定管理期間を請負う指定管理者（以下「次期指定管理者」という。）に引継ぎを行うものとする。</w:t>
      </w:r>
    </w:p>
    <w:p w:rsidR="00006555" w:rsidRDefault="00DC12DF">
      <w:pPr>
        <w:autoSpaceDE w:val="0"/>
        <w:autoSpaceDN w:val="0"/>
        <w:adjustRightInd w:val="0"/>
        <w:spacing w:line="360" w:lineRule="exact"/>
        <w:ind w:leftChars="100" w:left="210"/>
        <w:rPr>
          <w:rFonts w:ascii="メイリオ" w:eastAsia="メイリオ" w:hAnsi="メイリオ"/>
          <w:kern w:val="0"/>
          <w:sz w:val="22"/>
        </w:rPr>
      </w:pPr>
      <w:r>
        <w:rPr>
          <w:rFonts w:ascii="メイリオ" w:eastAsia="メイリオ" w:hAnsi="メイリオ" w:hint="eastAsia"/>
          <w:kern w:val="0"/>
          <w:sz w:val="22"/>
        </w:rPr>
        <w:t xml:space="preserve">　当該指定管理期間終了後に本業務について市や次期指定管理者からの問合せに対応する者の氏名及び連絡先を当該指定管理期間終了までに市に届け出るとともに、当分の間、問い合わせに協力すること。</w:t>
      </w:r>
    </w:p>
    <w:p w:rsidR="00006555" w:rsidRDefault="00006555">
      <w:pPr>
        <w:autoSpaceDE w:val="0"/>
        <w:autoSpaceDN w:val="0"/>
        <w:adjustRightInd w:val="0"/>
        <w:spacing w:line="360" w:lineRule="exact"/>
        <w:rPr>
          <w:rFonts w:ascii="メイリオ" w:eastAsia="メイリオ" w:hAnsi="メイリオ"/>
          <w:kern w:val="0"/>
          <w:sz w:val="22"/>
        </w:rPr>
      </w:pPr>
    </w:p>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１７.その他</w:t>
      </w:r>
    </w:p>
    <w:p w:rsidR="00006555" w:rsidRDefault="00DC12DF">
      <w:pPr>
        <w:autoSpaceDE w:val="0"/>
        <w:autoSpaceDN w:val="0"/>
        <w:adjustRightInd w:val="0"/>
        <w:spacing w:line="360" w:lineRule="exact"/>
        <w:ind w:left="550" w:hangingChars="250" w:hanging="550"/>
        <w:rPr>
          <w:rFonts w:ascii="メイリオ" w:eastAsia="メイリオ" w:hAnsi="メイリオ"/>
          <w:color w:val="FF0000"/>
          <w:kern w:val="0"/>
          <w:sz w:val="22"/>
        </w:rPr>
      </w:pPr>
      <w:r>
        <w:rPr>
          <w:rFonts w:ascii="メイリオ" w:eastAsia="メイリオ" w:hAnsi="メイリオ" w:hint="eastAsia"/>
          <w:color w:val="FF0000"/>
          <w:kern w:val="0"/>
          <w:sz w:val="22"/>
        </w:rPr>
        <w:t>（１）地域貢献</w:t>
      </w:r>
    </w:p>
    <w:p w:rsidR="00006555" w:rsidRDefault="00DC12DF">
      <w:pPr>
        <w:autoSpaceDE w:val="0"/>
        <w:autoSpaceDN w:val="0"/>
        <w:adjustRightInd w:val="0"/>
        <w:spacing w:line="360" w:lineRule="exact"/>
        <w:ind w:leftChars="200" w:left="640" w:hangingChars="100" w:hanging="220"/>
        <w:rPr>
          <w:rFonts w:ascii="メイリオ" w:eastAsia="メイリオ" w:hAnsi="メイリオ"/>
          <w:color w:val="FF0000"/>
          <w:kern w:val="0"/>
          <w:sz w:val="22"/>
        </w:rPr>
      </w:pPr>
      <w:r>
        <w:rPr>
          <w:rFonts w:ascii="メイリオ" w:eastAsia="メイリオ" w:hAnsi="メイリオ" w:hint="eastAsia"/>
          <w:color w:val="FF0000"/>
          <w:kern w:val="0"/>
          <w:sz w:val="22"/>
        </w:rPr>
        <w:t>①　指定管理者は、市内事業者の活用や市民雇用の促進など、可能な限り市内産業及び雇用の活性化に努めること。</w:t>
      </w:r>
    </w:p>
    <w:p w:rsidR="00006555" w:rsidRDefault="00DC12DF">
      <w:pPr>
        <w:autoSpaceDE w:val="0"/>
        <w:autoSpaceDN w:val="0"/>
        <w:adjustRightInd w:val="0"/>
        <w:spacing w:line="360" w:lineRule="exact"/>
        <w:ind w:leftChars="200" w:left="640" w:hangingChars="100" w:hanging="220"/>
        <w:rPr>
          <w:rFonts w:ascii="メイリオ" w:eastAsia="メイリオ" w:hAnsi="メイリオ"/>
          <w:color w:val="FF0000"/>
          <w:kern w:val="0"/>
          <w:sz w:val="22"/>
        </w:rPr>
      </w:pPr>
      <w:r>
        <w:rPr>
          <w:rFonts w:ascii="メイリオ" w:eastAsia="メイリオ" w:hAnsi="メイリオ" w:hint="eastAsia"/>
          <w:color w:val="FF0000"/>
          <w:kern w:val="0"/>
          <w:sz w:val="22"/>
        </w:rPr>
        <w:t>②　新たに指定管理者となるものは、前指定管理者が雇用する職員のうち、継続雇用を希望する者を引き続き雇用すること。なお雇用条件は、現状を基準とすること。</w:t>
      </w:r>
    </w:p>
    <w:p w:rsidR="00006555" w:rsidRDefault="00DC12DF">
      <w:pPr>
        <w:autoSpaceDE w:val="0"/>
        <w:autoSpaceDN w:val="0"/>
        <w:adjustRightInd w:val="0"/>
        <w:spacing w:line="360" w:lineRule="exact"/>
        <w:ind w:leftChars="200" w:left="640" w:hangingChars="100" w:hanging="220"/>
        <w:rPr>
          <w:rFonts w:ascii="メイリオ" w:eastAsia="メイリオ" w:hAnsi="メイリオ"/>
          <w:color w:val="000000" w:themeColor="text1"/>
          <w:kern w:val="0"/>
          <w:sz w:val="22"/>
        </w:rPr>
      </w:pPr>
      <w:r>
        <w:rPr>
          <w:rFonts w:ascii="メイリオ" w:eastAsia="メイリオ" w:hAnsi="メイリオ" w:hint="eastAsia"/>
          <w:color w:val="FF0000"/>
          <w:kern w:val="0"/>
          <w:sz w:val="22"/>
        </w:rPr>
        <w:t>③　災害時には、必要に応じて自衛隊、消防、自治体等が参集する場所、また物資の受け渡し場所等、被災地の救援拠点となるよう配慮すること。</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（２）事業の継続が困難となった場合の措置</w:t>
      </w:r>
    </w:p>
    <w:p w:rsidR="00006555" w:rsidRDefault="00DC12DF">
      <w:pPr>
        <w:autoSpaceDE w:val="0"/>
        <w:autoSpaceDN w:val="0"/>
        <w:adjustRightInd w:val="0"/>
        <w:spacing w:line="360" w:lineRule="exact"/>
        <w:ind w:left="550" w:hangingChars="250" w:hanging="550"/>
        <w:rPr>
          <w:rFonts w:ascii="メイリオ" w:eastAsia="メイリオ" w:hAnsi="メイリオ"/>
          <w:kern w:val="0"/>
          <w:sz w:val="22"/>
        </w:rPr>
      </w:pPr>
      <w:r>
        <w:rPr>
          <w:rFonts w:ascii="メイリオ" w:eastAsia="メイリオ" w:hAnsi="メイリオ" w:hint="eastAsia"/>
          <w:kern w:val="0"/>
          <w:sz w:val="22"/>
        </w:rPr>
        <w:t xml:space="preserve">　　①  指定管理者の責めに帰すべき事由による場合</w:t>
      </w:r>
    </w:p>
    <w:p w:rsidR="00006555" w:rsidRDefault="00DC12DF">
      <w:pPr>
        <w:autoSpaceDE w:val="0"/>
        <w:autoSpaceDN w:val="0"/>
        <w:adjustRightInd w:val="0"/>
        <w:spacing w:line="360" w:lineRule="exact"/>
        <w:ind w:left="649" w:hangingChars="295" w:hanging="649"/>
        <w:rPr>
          <w:rFonts w:ascii="メイリオ" w:eastAsia="メイリオ" w:hAnsi="メイリオ"/>
          <w:kern w:val="0"/>
          <w:sz w:val="22"/>
        </w:rPr>
      </w:pPr>
      <w:r>
        <w:rPr>
          <w:rFonts w:ascii="メイリオ" w:eastAsia="メイリオ" w:hAnsi="メイリオ" w:hint="eastAsia"/>
          <w:kern w:val="0"/>
          <w:sz w:val="22"/>
        </w:rPr>
        <w:t xml:space="preserve">　　　  指定管理者の責めに帰すべき事由により、業務の継続が困難になった場合は、市長は指定の取消し又はある一定の期間を設けて業務の全部若しくは一部停止をすることができるものとします。その場合は、市に生じた損害は指定管理者が賠償するものとします。 なお、次期指定管理者が円滑かつ支障なく、●●施設の業務を遂行できるよう、引継ぎを行うものとします。</w:t>
      </w:r>
    </w:p>
    <w:p w:rsidR="00006555" w:rsidRDefault="00DC12DF">
      <w:pPr>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t xml:space="preserve">　　②  当事者の責めに帰すことのできない事由による場合</w:t>
      </w:r>
    </w:p>
    <w:p w:rsidR="00006555" w:rsidRDefault="00DC12DF">
      <w:pPr>
        <w:autoSpaceDE w:val="0"/>
        <w:autoSpaceDN w:val="0"/>
        <w:adjustRightInd w:val="0"/>
        <w:spacing w:line="360" w:lineRule="exact"/>
        <w:ind w:left="649" w:hangingChars="295" w:hanging="649"/>
        <w:rPr>
          <w:rFonts w:ascii="メイリオ" w:eastAsia="メイリオ" w:hAnsi="メイリオ"/>
          <w:kern w:val="0"/>
          <w:sz w:val="22"/>
        </w:rPr>
      </w:pPr>
      <w:r>
        <w:rPr>
          <w:rFonts w:ascii="メイリオ" w:eastAsia="メイリオ" w:hAnsi="メイリオ" w:hint="eastAsia"/>
          <w:kern w:val="0"/>
          <w:sz w:val="22"/>
        </w:rPr>
        <w:t xml:space="preserve">　　　　不可抗力等による市及び指定管理者双方の責めに帰すことのできない事由により、業務の継続が困難になった場合に事業の継続の可否について協議するものとする。一定期間内に協議が整わないときには、それぞれ事前に書面で通知することにより協定を解除できるものとする。なお、次期指定管理者が円滑かつ支障なく、●●施設の業務を遂行できるよう、引継ぎを行うものとする。</w:t>
      </w:r>
    </w:p>
    <w:p w:rsidR="00006555" w:rsidRDefault="00DC12DF">
      <w:pPr>
        <w:autoSpaceDE w:val="0"/>
        <w:autoSpaceDN w:val="0"/>
        <w:adjustRightInd w:val="0"/>
        <w:spacing w:line="360" w:lineRule="exact"/>
        <w:ind w:left="539" w:hangingChars="245" w:hanging="539"/>
        <w:rPr>
          <w:rFonts w:ascii="メイリオ" w:eastAsia="メイリオ" w:hAnsi="メイリオ"/>
          <w:kern w:val="0"/>
          <w:sz w:val="22"/>
        </w:rPr>
      </w:pPr>
      <w:r>
        <w:rPr>
          <w:rFonts w:ascii="メイリオ" w:eastAsia="メイリオ" w:hAnsi="メイリオ" w:hint="eastAsia"/>
          <w:kern w:val="0"/>
          <w:sz w:val="22"/>
        </w:rPr>
        <w:t>（３）協定書の解釈に疑義が生じた場合または協定書に定めのない事項が生じた場合の措置</w:t>
      </w:r>
    </w:p>
    <w:p w:rsidR="00006555" w:rsidRDefault="00DC12DF">
      <w:pPr>
        <w:autoSpaceDE w:val="0"/>
        <w:autoSpaceDN w:val="0"/>
        <w:adjustRightInd w:val="0"/>
        <w:spacing w:line="360" w:lineRule="exact"/>
        <w:ind w:left="770" w:hangingChars="350" w:hanging="770"/>
        <w:rPr>
          <w:rFonts w:ascii="メイリオ" w:eastAsia="メイリオ" w:hAnsi="メイリオ"/>
          <w:kern w:val="0"/>
          <w:sz w:val="22"/>
        </w:rPr>
      </w:pPr>
      <w:r>
        <w:rPr>
          <w:rFonts w:ascii="メイリオ" w:eastAsia="メイリオ" w:hAnsi="メイリオ" w:hint="eastAsia"/>
          <w:kern w:val="0"/>
          <w:sz w:val="22"/>
        </w:rPr>
        <w:lastRenderedPageBreak/>
        <w:t xml:space="preserve">　　　市長と指定管理者は誠意を持って協議するものとする。</w:t>
      </w:r>
    </w:p>
    <w:p w:rsidR="00006555" w:rsidRDefault="00DC12DF">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（４）●●施設の設置目的に沿った管理運営を行うため、必要に応じて市が設置する運営委員会等に参加協力すること。</w:t>
      </w:r>
    </w:p>
    <w:p w:rsidR="00006555" w:rsidRDefault="00DC12DF">
      <w:pPr>
        <w:autoSpaceDE w:val="0"/>
        <w:autoSpaceDN w:val="0"/>
        <w:adjustRightInd w:val="0"/>
        <w:spacing w:line="360" w:lineRule="exact"/>
        <w:ind w:left="469" w:hangingChars="213" w:hanging="469"/>
        <w:rPr>
          <w:rFonts w:ascii="メイリオ" w:eastAsia="メイリオ" w:hAnsi="メイリオ"/>
          <w:kern w:val="0"/>
          <w:sz w:val="22"/>
        </w:rPr>
      </w:pPr>
      <w:r>
        <w:rPr>
          <w:rFonts w:ascii="メイリオ" w:eastAsia="メイリオ" w:hAnsi="メイリオ" w:hint="eastAsia"/>
          <w:kern w:val="0"/>
          <w:sz w:val="22"/>
        </w:rPr>
        <w:t xml:space="preserve">　　　また、指定管理者は、施設の管理運営への市民参加等を図り、提供するサービス内容の改善に反映させるため、運営協議会の設置等を積極的に検討すること。</w:t>
      </w:r>
    </w:p>
    <w:p w:rsidR="00006555" w:rsidRDefault="00006555">
      <w:pPr>
        <w:autoSpaceDE w:val="0"/>
        <w:autoSpaceDN w:val="0"/>
        <w:adjustRightInd w:val="0"/>
        <w:spacing w:line="360" w:lineRule="exact"/>
        <w:ind w:left="469" w:hangingChars="213" w:hanging="469"/>
        <w:jc w:val="right"/>
        <w:rPr>
          <w:rFonts w:ascii="メイリオ" w:eastAsia="メイリオ" w:hAnsi="メイリオ"/>
          <w:kern w:val="0"/>
          <w:sz w:val="22"/>
        </w:rPr>
      </w:pPr>
    </w:p>
    <w:p w:rsidR="00006555" w:rsidRDefault="00006555">
      <w:pPr>
        <w:autoSpaceDE w:val="0"/>
        <w:autoSpaceDN w:val="0"/>
        <w:adjustRightInd w:val="0"/>
        <w:spacing w:line="360" w:lineRule="exact"/>
        <w:ind w:left="469" w:hangingChars="213" w:hanging="469"/>
        <w:jc w:val="right"/>
        <w:rPr>
          <w:rFonts w:ascii="メイリオ" w:eastAsia="メイリオ" w:hAnsi="メイリオ"/>
          <w:kern w:val="0"/>
          <w:sz w:val="22"/>
        </w:rPr>
      </w:pPr>
    </w:p>
    <w:p w:rsidR="00006555" w:rsidRDefault="00DC12DF">
      <w:pPr>
        <w:autoSpaceDE w:val="0"/>
        <w:autoSpaceDN w:val="0"/>
        <w:adjustRightInd w:val="0"/>
        <w:spacing w:line="360" w:lineRule="exact"/>
        <w:ind w:left="447" w:hangingChars="213" w:hanging="447"/>
        <w:jc w:val="right"/>
        <w:rPr>
          <w:rFonts w:ascii="メイリオ" w:eastAsia="メイリオ" w:hAnsi="メイリオ"/>
          <w:kern w:val="0"/>
          <w:sz w:val="22"/>
        </w:rPr>
      </w:pPr>
      <w:r>
        <w:rPr>
          <w:rFonts w:ascii="メイリオ" w:eastAsia="メイリオ" w:hAnsi="メイリオ" w:hint="eastAsia"/>
          <w:kern w:val="0"/>
        </w:rPr>
        <w:br w:type="page"/>
      </w:r>
    </w:p>
    <w:p w:rsidR="00006555" w:rsidRDefault="00DC12DF">
      <w:pPr>
        <w:spacing w:line="360" w:lineRule="exact"/>
        <w:jc w:val="right"/>
        <w:rPr>
          <w:rFonts w:ascii="メイリオ" w:eastAsia="メイリオ" w:hAnsi="メイリオ"/>
          <w:dstrike/>
          <w:kern w:val="0"/>
          <w:sz w:val="22"/>
        </w:rPr>
      </w:pPr>
      <w:r>
        <w:rPr>
          <w:rFonts w:ascii="メイリオ" w:eastAsia="メイリオ" w:hAnsi="メイリオ" w:hint="eastAsia"/>
          <w:sz w:val="22"/>
        </w:rPr>
        <w:lastRenderedPageBreak/>
        <w:t>別表１</w:t>
      </w:r>
    </w:p>
    <w:p w:rsidR="00006555" w:rsidRDefault="00DC12DF">
      <w:pPr>
        <w:spacing w:line="360" w:lineRule="exact"/>
        <w:rPr>
          <w:rFonts w:ascii="メイリオ" w:eastAsia="メイリオ" w:hAnsi="メイリオ"/>
          <w:sz w:val="22"/>
        </w:rPr>
      </w:pPr>
      <w:r>
        <w:rPr>
          <w:rFonts w:ascii="メイリオ" w:eastAsia="メイリオ" w:hAnsi="メイリオ" w:hint="eastAsia"/>
          <w:sz w:val="22"/>
        </w:rPr>
        <w:t>経費分担表</w:t>
      </w:r>
    </w:p>
    <w:tbl>
      <w:tblPr>
        <w:tblW w:w="87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735"/>
        <w:gridCol w:w="4620"/>
        <w:gridCol w:w="1365"/>
        <w:gridCol w:w="1050"/>
        <w:gridCol w:w="970"/>
      </w:tblGrid>
      <w:tr w:rsidR="00006555">
        <w:trPr>
          <w:trHeight w:val="300"/>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NO.</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項　　　　　　　　　　目</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基準額</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指  定</w:t>
            </w:r>
          </w:p>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管理者</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真庭市</w:t>
            </w:r>
          </w:p>
        </w:tc>
      </w:tr>
      <w:tr w:rsidR="00006555">
        <w:trPr>
          <w:trHeight w:val="951"/>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rPr>
                <w:rFonts w:ascii="メイリオ" w:eastAsia="メイリオ" w:hAnsi="メイリオ"/>
                <w:kern w:val="0"/>
                <w:sz w:val="22"/>
              </w:rPr>
            </w:pPr>
            <w:r>
              <w:rPr>
                <w:rFonts w:ascii="メイリオ" w:eastAsia="メイリオ" w:hAnsi="メイリオ" w:hint="eastAsia"/>
                <w:kern w:val="0"/>
                <w:sz w:val="22"/>
              </w:rPr>
              <w:t>本仕様書中の「施設概要」の他、敷地内にある付帯施設・設備等で指定管理業務の目的を達成する為の修繕・取替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006555">
        <w:trPr>
          <w:trHeight w:val="79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2</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指定管理者が独自に行う自主事業に係わる施設・設備等の修繕・取替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006555">
            <w:pPr>
              <w:autoSpaceDE w:val="0"/>
              <w:autoSpaceDN w:val="0"/>
              <w:adjustRightInd w:val="0"/>
              <w:spacing w:line="360" w:lineRule="exact"/>
              <w:jc w:val="center"/>
              <w:rPr>
                <w:rFonts w:ascii="メイリオ" w:eastAsia="メイリオ" w:hAnsi="メイリオ"/>
                <w:kern w:val="0"/>
                <w:sz w:val="22"/>
              </w:rPr>
            </w:pPr>
          </w:p>
        </w:tc>
      </w:tr>
      <w:tr w:rsidR="00006555">
        <w:trPr>
          <w:trHeight w:val="77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3</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指定管理業務において、真庭市が調達した備品等の修繕、取替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10万円以上</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006555">
        <w:trPr>
          <w:trHeight w:val="75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4</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指定管理業務において、真庭市が調達した備品等の修繕、取替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10万円未満</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006555">
            <w:pPr>
              <w:autoSpaceDE w:val="0"/>
              <w:autoSpaceDN w:val="0"/>
              <w:adjustRightInd w:val="0"/>
              <w:spacing w:line="360" w:lineRule="exact"/>
              <w:jc w:val="center"/>
              <w:rPr>
                <w:rFonts w:ascii="メイリオ" w:eastAsia="メイリオ" w:hAnsi="メイリオ"/>
                <w:kern w:val="0"/>
                <w:sz w:val="22"/>
              </w:rPr>
            </w:pPr>
          </w:p>
        </w:tc>
      </w:tr>
      <w:tr w:rsidR="00006555">
        <w:trPr>
          <w:trHeight w:val="733"/>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5</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No.3,4に該当しない指定管理業務で、必要な新規備品の購入</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20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要協議</w:t>
            </w:r>
          </w:p>
        </w:tc>
      </w:tr>
      <w:tr w:rsidR="00006555">
        <w:trPr>
          <w:trHeight w:val="72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6</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No.3から5に該当しない指定管理者が独自に行う自主事業に必要な備品購入及び修繕及び取替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006555">
            <w:pPr>
              <w:autoSpaceDE w:val="0"/>
              <w:autoSpaceDN w:val="0"/>
              <w:adjustRightInd w:val="0"/>
              <w:spacing w:line="360" w:lineRule="exact"/>
              <w:jc w:val="center"/>
              <w:rPr>
                <w:rFonts w:ascii="メイリオ" w:eastAsia="メイリオ" w:hAnsi="メイリオ"/>
                <w:kern w:val="0"/>
                <w:sz w:val="22"/>
              </w:rPr>
            </w:pPr>
          </w:p>
        </w:tc>
      </w:tr>
      <w:tr w:rsidR="00006555">
        <w:trPr>
          <w:trHeight w:val="70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7</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widowControl/>
              <w:spacing w:line="360" w:lineRule="exact"/>
              <w:rPr>
                <w:rFonts w:ascii="メイリオ" w:eastAsia="メイリオ" w:hAnsi="メイリオ"/>
                <w:kern w:val="0"/>
                <w:sz w:val="22"/>
              </w:rPr>
            </w:pPr>
            <w:r>
              <w:rPr>
                <w:rFonts w:ascii="メイリオ" w:eastAsia="メイリオ" w:hAnsi="メイリオ" w:hint="eastAsia"/>
                <w:kern w:val="0"/>
                <w:sz w:val="22"/>
              </w:rPr>
              <w:t>指定管理者が調達した備品の修繕及び取替</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autoSpaceDE w:val="0"/>
              <w:autoSpaceDN w:val="0"/>
              <w:adjustRightInd w:val="0"/>
              <w:spacing w:line="360" w:lineRule="exact"/>
              <w:jc w:val="center"/>
              <w:rPr>
                <w:rFonts w:ascii="メイリオ" w:eastAsia="メイリオ" w:hAnsi="メイリオ"/>
                <w:kern w:val="0"/>
                <w:sz w:val="22"/>
              </w:rPr>
            </w:pPr>
            <w:r>
              <w:rPr>
                <w:rFonts w:ascii="メイリオ" w:eastAsia="メイリオ" w:hAnsi="メイリオ" w:hint="eastAsia"/>
                <w:kern w:val="0"/>
                <w:sz w:val="22"/>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006555">
            <w:pPr>
              <w:autoSpaceDE w:val="0"/>
              <w:autoSpaceDN w:val="0"/>
              <w:adjustRightInd w:val="0"/>
              <w:spacing w:line="360" w:lineRule="exact"/>
              <w:jc w:val="center"/>
              <w:rPr>
                <w:rFonts w:ascii="メイリオ" w:eastAsia="メイリオ" w:hAnsi="メイリオ"/>
                <w:kern w:val="0"/>
                <w:sz w:val="22"/>
              </w:rPr>
            </w:pPr>
          </w:p>
        </w:tc>
      </w:tr>
      <w:tr w:rsidR="00006555">
        <w:trPr>
          <w:trHeight w:val="707"/>
        </w:trPr>
        <w:tc>
          <w:tcPr>
            <w:tcW w:w="73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jc w:val="center"/>
              <w:rPr>
                <w:rFonts w:ascii="Meiryo UI" w:eastAsia="Meiryo UI" w:hAnsi="Meiryo UI"/>
                <w:color w:val="FF0000"/>
              </w:rPr>
            </w:pPr>
            <w:r>
              <w:rPr>
                <w:rFonts w:ascii="Meiryo UI" w:eastAsia="Meiryo UI" w:hAnsi="Meiryo UI" w:hint="eastAsia"/>
                <w:color w:val="FF0000"/>
              </w:rPr>
              <w:t>８</w:t>
            </w:r>
          </w:p>
        </w:tc>
        <w:tc>
          <w:tcPr>
            <w:tcW w:w="462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jc w:val="left"/>
              <w:rPr>
                <w:rFonts w:ascii="Meiryo UI" w:eastAsia="Meiryo UI" w:hAnsi="Meiryo UI"/>
                <w:color w:val="FF0000"/>
              </w:rPr>
            </w:pPr>
            <w:r>
              <w:rPr>
                <w:rFonts w:ascii="Meiryo UI" w:eastAsia="Meiryo UI" w:hAnsi="Meiryo UI" w:hint="eastAsia"/>
                <w:color w:val="FF0000"/>
              </w:rPr>
              <w:t>電子決済の導入に要する経費及び決済手数料</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jc w:val="center"/>
              <w:rPr>
                <w:rFonts w:ascii="Meiryo UI" w:eastAsia="Meiryo UI" w:hAnsi="Meiryo UI"/>
                <w:color w:val="FF0000"/>
              </w:rPr>
            </w:pPr>
            <w:r>
              <w:rPr>
                <w:rFonts w:ascii="Meiryo UI" w:eastAsia="Meiryo UI" w:hAnsi="Meiryo UI" w:hint="eastAsia"/>
                <w:color w:val="FF0000"/>
              </w:rPr>
              <w:t>－</w:t>
            </w:r>
          </w:p>
        </w:tc>
        <w:tc>
          <w:tcPr>
            <w:tcW w:w="105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DC12DF">
            <w:pPr>
              <w:jc w:val="center"/>
              <w:rPr>
                <w:rFonts w:ascii="Meiryo UI" w:eastAsia="Meiryo UI" w:hAnsi="Meiryo UI"/>
                <w:color w:val="FF0000"/>
              </w:rPr>
            </w:pPr>
            <w:r>
              <w:rPr>
                <w:rFonts w:ascii="Meiryo UI" w:eastAsia="Meiryo UI" w:hAnsi="Meiryo UI" w:hint="eastAsia"/>
                <w:color w:val="FF0000"/>
              </w:rPr>
              <w:t>○</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tcPr>
          <w:p w:rsidR="00006555" w:rsidRDefault="00006555"/>
        </w:tc>
      </w:tr>
    </w:tbl>
    <w:p w:rsidR="00006555" w:rsidRDefault="00006555">
      <w:pPr>
        <w:autoSpaceDE w:val="0"/>
        <w:autoSpaceDN w:val="0"/>
        <w:adjustRightInd w:val="0"/>
        <w:spacing w:line="360" w:lineRule="exact"/>
        <w:rPr>
          <w:rFonts w:ascii="メイリオ" w:eastAsia="メイリオ" w:hAnsi="メイリオ"/>
          <w:b/>
          <w:kern w:val="0"/>
          <w:sz w:val="22"/>
        </w:rPr>
      </w:pPr>
    </w:p>
    <w:p w:rsidR="00006555" w:rsidRDefault="00DC12DF">
      <w:pPr>
        <w:autoSpaceDE w:val="0"/>
        <w:autoSpaceDN w:val="0"/>
        <w:adjustRightInd w:val="0"/>
        <w:spacing w:line="360" w:lineRule="exact"/>
        <w:rPr>
          <w:rFonts w:ascii="メイリオ" w:eastAsia="メイリオ" w:hAnsi="メイリオ"/>
          <w:b/>
          <w:kern w:val="0"/>
          <w:sz w:val="22"/>
        </w:rPr>
      </w:pPr>
      <w:r>
        <w:rPr>
          <w:rFonts w:ascii="メイリオ" w:eastAsia="メイリオ" w:hAnsi="メイリオ" w:hint="eastAsia"/>
          <w:b/>
          <w:kern w:val="0"/>
          <w:sz w:val="22"/>
        </w:rPr>
        <w:t>◆注意事項</w:t>
      </w:r>
    </w:p>
    <w:p w:rsidR="00006555" w:rsidRDefault="00DC12DF">
      <w:pPr>
        <w:numPr>
          <w:ilvl w:val="0"/>
          <w:numId w:val="1"/>
        </w:numPr>
        <w:tabs>
          <w:tab w:val="num" w:pos="630"/>
        </w:tabs>
        <w:autoSpaceDE w:val="0"/>
        <w:autoSpaceDN w:val="0"/>
        <w:adjustRightInd w:val="0"/>
        <w:spacing w:line="360" w:lineRule="exact"/>
        <w:ind w:left="630" w:hanging="210"/>
        <w:rPr>
          <w:rFonts w:ascii="メイリオ" w:eastAsia="メイリオ" w:hAnsi="メイリオ"/>
          <w:kern w:val="0"/>
          <w:sz w:val="22"/>
        </w:rPr>
      </w:pPr>
      <w:r>
        <w:rPr>
          <w:rFonts w:ascii="メイリオ" w:eastAsia="メイリオ" w:hAnsi="メイリオ" w:hint="eastAsia"/>
          <w:kern w:val="0"/>
          <w:sz w:val="22"/>
        </w:rPr>
        <w:t>施設･設備の修繕や備品購入を行う場合、全て必ず、施設を管理する所管課に「協議書」と必要書類を添付して提出し、協議を行うこと。</w:t>
      </w:r>
    </w:p>
    <w:p w:rsidR="00006555" w:rsidRDefault="00DC12DF">
      <w:pPr>
        <w:numPr>
          <w:ilvl w:val="0"/>
          <w:numId w:val="1"/>
        </w:numPr>
        <w:tabs>
          <w:tab w:val="num" w:pos="630"/>
        </w:tabs>
        <w:autoSpaceDE w:val="0"/>
        <w:autoSpaceDN w:val="0"/>
        <w:adjustRightInd w:val="0"/>
        <w:spacing w:line="360" w:lineRule="exact"/>
        <w:ind w:left="630" w:hanging="210"/>
        <w:rPr>
          <w:rFonts w:ascii="メイリオ" w:eastAsia="メイリオ" w:hAnsi="メイリオ"/>
          <w:kern w:val="0"/>
          <w:sz w:val="22"/>
        </w:rPr>
      </w:pPr>
      <w:r>
        <w:rPr>
          <w:rFonts w:ascii="メイリオ" w:eastAsia="メイリオ" w:hAnsi="メイリオ" w:hint="eastAsia"/>
          <w:kern w:val="0"/>
          <w:sz w:val="22"/>
        </w:rPr>
        <w:t>No.1とNo.3及びNo.5については、指定管理者の故意又は過失により修繕・取替を行う場合は、指定管理者がその経費の負担をするものとする。</w:t>
      </w:r>
    </w:p>
    <w:p w:rsidR="00006555" w:rsidRDefault="00DC12DF">
      <w:pPr>
        <w:numPr>
          <w:ilvl w:val="0"/>
          <w:numId w:val="1"/>
        </w:numPr>
        <w:tabs>
          <w:tab w:val="num" w:pos="630"/>
        </w:tabs>
        <w:autoSpaceDE w:val="0"/>
        <w:autoSpaceDN w:val="0"/>
        <w:adjustRightInd w:val="0"/>
        <w:spacing w:line="360" w:lineRule="exact"/>
        <w:ind w:left="630" w:hanging="210"/>
        <w:rPr>
          <w:rFonts w:ascii="メイリオ" w:eastAsia="メイリオ" w:hAnsi="メイリオ"/>
          <w:sz w:val="22"/>
        </w:rPr>
      </w:pPr>
      <w:r>
        <w:rPr>
          <w:rFonts w:ascii="メイリオ" w:eastAsia="メイリオ" w:hAnsi="メイリオ" w:hint="eastAsia"/>
          <w:kern w:val="0"/>
          <w:sz w:val="22"/>
        </w:rPr>
        <w:t>No.1とNo.3及びNo.5に該当するもので、その修繕、取替及び備品の調達等が指定管理業務と自主事業双方に共通して使用するものは協議を行い、その経費の負担割合等を決定するものとする。</w:t>
      </w:r>
    </w:p>
    <w:p w:rsidR="00006555" w:rsidRDefault="00DC12DF">
      <w:pPr>
        <w:tabs>
          <w:tab w:val="num" w:pos="630"/>
        </w:tabs>
        <w:autoSpaceDE w:val="0"/>
        <w:autoSpaceDN w:val="0"/>
        <w:adjustRightInd w:val="0"/>
        <w:spacing w:line="360" w:lineRule="exact"/>
        <w:rPr>
          <w:rFonts w:ascii="メイリオ" w:eastAsia="メイリオ" w:hAnsi="メイリオ"/>
          <w:dstrike/>
          <w:kern w:val="0"/>
        </w:rPr>
      </w:pPr>
      <w:r>
        <w:rPr>
          <w:rFonts w:hint="eastAsia"/>
        </w:rPr>
        <w:br w:type="page"/>
      </w:r>
    </w:p>
    <w:p w:rsidR="00006555" w:rsidRDefault="00DC12DF">
      <w:pPr>
        <w:autoSpaceDE w:val="0"/>
        <w:autoSpaceDN w:val="0"/>
        <w:adjustRightInd w:val="0"/>
        <w:spacing w:line="360" w:lineRule="exact"/>
        <w:ind w:left="447" w:hangingChars="213" w:hanging="447"/>
        <w:jc w:val="right"/>
        <w:rPr>
          <w:rFonts w:ascii="メイリオ" w:eastAsia="メイリオ" w:hAnsi="メイリオ"/>
          <w:kern w:val="0"/>
        </w:rPr>
      </w:pPr>
      <w:r>
        <w:rPr>
          <w:rFonts w:ascii="メイリオ" w:eastAsia="メイリオ" w:hAnsi="メイリオ" w:hint="eastAsia"/>
          <w:kern w:val="0"/>
        </w:rPr>
        <w:lastRenderedPageBreak/>
        <w:t>別表２</w:t>
      </w:r>
    </w:p>
    <w:p w:rsidR="00006555" w:rsidRDefault="00DC12DF">
      <w:pPr>
        <w:spacing w:line="240" w:lineRule="exact"/>
        <w:rPr>
          <w:rFonts w:ascii="メイリオ" w:eastAsia="メイリオ" w:hAnsi="メイリオ"/>
          <w:b/>
          <w:sz w:val="24"/>
        </w:rPr>
      </w:pPr>
      <w:r>
        <w:rPr>
          <w:rFonts w:ascii="メイリオ" w:eastAsia="メイリオ" w:hAnsi="メイリオ" w:hint="eastAsia"/>
          <w:b/>
          <w:sz w:val="24"/>
        </w:rPr>
        <w:t>リスク分担表</w:t>
      </w:r>
    </w:p>
    <w:tbl>
      <w:tblPr>
        <w:tblW w:w="8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4530"/>
        <w:gridCol w:w="1277"/>
        <w:gridCol w:w="1277"/>
      </w:tblGrid>
      <w:tr w:rsidR="00006555">
        <w:trPr>
          <w:trHeight w:val="525"/>
        </w:trPr>
        <w:tc>
          <w:tcPr>
            <w:tcW w:w="1665" w:type="dxa"/>
            <w:vMerge w:val="restart"/>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kern w:val="0"/>
              </w:rPr>
              <w:t>リスクの種類</w:t>
            </w:r>
          </w:p>
        </w:tc>
        <w:tc>
          <w:tcPr>
            <w:tcW w:w="4530" w:type="dxa"/>
            <w:vMerge w:val="restart"/>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リスクの内容</w:t>
            </w:r>
          </w:p>
        </w:tc>
        <w:tc>
          <w:tcPr>
            <w:tcW w:w="2554" w:type="dxa"/>
            <w:gridSpan w:val="2"/>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リスク分担者</w:t>
            </w:r>
          </w:p>
        </w:tc>
      </w:tr>
      <w:tr w:rsidR="00006555">
        <w:trPr>
          <w:trHeight w:val="587"/>
        </w:trPr>
        <w:tc>
          <w:tcPr>
            <w:tcW w:w="1665" w:type="dxa"/>
            <w:vMerge/>
            <w:shd w:val="clear" w:color="auto" w:fill="auto"/>
            <w:vAlign w:val="center"/>
          </w:tcPr>
          <w:p w:rsidR="00006555" w:rsidRDefault="00006555"/>
        </w:tc>
        <w:tc>
          <w:tcPr>
            <w:tcW w:w="4530" w:type="dxa"/>
            <w:vMerge/>
            <w:shd w:val="clear" w:color="auto" w:fill="auto"/>
            <w:vAlign w:val="center"/>
          </w:tcPr>
          <w:p w:rsidR="00006555" w:rsidRDefault="00006555"/>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真庭市</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指定管理者</w:t>
            </w:r>
          </w:p>
        </w:tc>
      </w:tr>
      <w:tr w:rsidR="00006555">
        <w:trPr>
          <w:trHeight w:hRule="exact" w:val="644"/>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制度・法令変更</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関係法令・許認可等の変更等によるもの　　　※注１</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r w:rsidR="00006555">
        <w:trPr>
          <w:trHeight w:hRule="exact" w:val="871"/>
        </w:trPr>
        <w:tc>
          <w:tcPr>
            <w:tcW w:w="1665" w:type="dxa"/>
            <w:vMerge w:val="restart"/>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政　治</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首長の交代、政策方針の転換、本市の財政破綻等による指定管理の中止又は変更、コスト増大によるもの</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r w:rsidR="00006555">
        <w:trPr>
          <w:trHeight w:hRule="exact" w:val="741"/>
        </w:trPr>
        <w:tc>
          <w:tcPr>
            <w:tcW w:w="1665" w:type="dxa"/>
            <w:vMerge/>
            <w:shd w:val="clear" w:color="auto" w:fill="auto"/>
            <w:vAlign w:val="center"/>
          </w:tcPr>
          <w:p w:rsidR="00006555" w:rsidRDefault="00006555">
            <w:pPr>
              <w:jc w:val="center"/>
              <w:rPr>
                <w:rFonts w:ascii="ＭＳ 明朝" w:hAnsi="ＭＳ 明朝"/>
              </w:rPr>
            </w:pP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市議会において指定管理者の指定議案が否決された場合によるもの</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r>
      <w:tr w:rsidR="00006555">
        <w:trPr>
          <w:trHeight w:hRule="exact" w:val="715"/>
        </w:trPr>
        <w:tc>
          <w:tcPr>
            <w:tcW w:w="1665" w:type="dxa"/>
            <w:vMerge/>
            <w:shd w:val="clear" w:color="auto" w:fill="auto"/>
            <w:vAlign w:val="center"/>
          </w:tcPr>
          <w:p w:rsidR="00006555" w:rsidRDefault="00006555">
            <w:pPr>
              <w:jc w:val="center"/>
              <w:rPr>
                <w:rFonts w:ascii="ＭＳ 明朝" w:hAnsi="ＭＳ 明朝"/>
              </w:rPr>
            </w:pP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指定期間中の市議会による予算執行停止等によるもの</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r w:rsidR="00006555">
        <w:trPr>
          <w:trHeight w:hRule="exact" w:val="740"/>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物価変動等</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著しい物価変動、金利変動による人件費、物件費等の管理運営経費の増減によるもの</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r w:rsidR="00006555">
        <w:trPr>
          <w:trHeight w:hRule="exact" w:val="719"/>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債務不履行</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指定管理者の債務不履行によるもの</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r>
      <w:tr w:rsidR="00006555">
        <w:trPr>
          <w:trHeight w:hRule="exact" w:val="866"/>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不可抗力</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天災・人災などの市及び指定管理者のいずれの責めにも帰すことのできない事由によるもの※注２</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r w:rsidR="00006555">
        <w:trPr>
          <w:trHeight w:hRule="exact" w:val="553"/>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自主事業</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自主事業の運営によるもの</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r>
      <w:tr w:rsidR="00006555">
        <w:trPr>
          <w:trHeight w:hRule="exact" w:val="714"/>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需要の変動</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管理運営の実施計画の不備等(利用者数見積りの誤り等)によるもの</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r>
      <w:tr w:rsidR="00006555">
        <w:trPr>
          <w:trHeight w:hRule="exact" w:val="708"/>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損害賠償</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指定管理者の管理瑕疵によるもの　※注３</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r>
      <w:tr w:rsidR="00006555">
        <w:trPr>
          <w:trHeight w:hRule="exact" w:val="729"/>
        </w:trPr>
        <w:tc>
          <w:tcPr>
            <w:tcW w:w="1665"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施設・設備の　損害</w:t>
            </w:r>
          </w:p>
        </w:tc>
        <w:tc>
          <w:tcPr>
            <w:tcW w:w="4530" w:type="dxa"/>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施設・設備の設計又は構造によるもの　※注４</w:t>
            </w:r>
          </w:p>
        </w:tc>
        <w:tc>
          <w:tcPr>
            <w:tcW w:w="1277" w:type="dxa"/>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w:t>
            </w:r>
          </w:p>
        </w:tc>
        <w:tc>
          <w:tcPr>
            <w:tcW w:w="1277" w:type="dxa"/>
            <w:shd w:val="clear" w:color="auto" w:fill="auto"/>
            <w:vAlign w:val="center"/>
          </w:tcPr>
          <w:p w:rsidR="00006555" w:rsidRDefault="00006555">
            <w:pPr>
              <w:spacing w:line="240" w:lineRule="exact"/>
              <w:jc w:val="center"/>
              <w:rPr>
                <w:rFonts w:ascii="メイリオ" w:eastAsia="メイリオ" w:hAnsi="メイリオ"/>
              </w:rPr>
            </w:pPr>
          </w:p>
        </w:tc>
      </w:tr>
    </w:tbl>
    <w:p w:rsidR="00006555" w:rsidRDefault="00006555">
      <w:pPr>
        <w:spacing w:line="240" w:lineRule="exact"/>
        <w:ind w:left="630" w:hangingChars="300" w:hanging="630"/>
        <w:rPr>
          <w:rFonts w:ascii="メイリオ" w:eastAsia="メイリオ" w:hAnsi="メイリオ"/>
          <w:dstrike/>
        </w:rPr>
      </w:pPr>
    </w:p>
    <w:p w:rsidR="00006555" w:rsidRDefault="00DC12DF">
      <w:pPr>
        <w:spacing w:line="240" w:lineRule="exact"/>
        <w:ind w:left="630" w:hangingChars="300" w:hanging="630"/>
        <w:rPr>
          <w:rFonts w:ascii="メイリオ" w:eastAsia="メイリオ" w:hAnsi="メイリオ"/>
        </w:rPr>
      </w:pPr>
      <w:r>
        <w:rPr>
          <w:rFonts w:ascii="メイリオ" w:eastAsia="メイリオ" w:hAnsi="メイリオ" w:hint="eastAsia"/>
        </w:rPr>
        <w:t>注１：管理運営に必要とされる許認可等を取得する場合は、指定管理者のリスク分担とします。許認可等の取得につき、市の協力を要する場合には、市は合理的な範囲内でこれに協力します。</w:t>
      </w:r>
    </w:p>
    <w:p w:rsidR="00006555" w:rsidRDefault="00DC12DF">
      <w:pPr>
        <w:spacing w:line="240" w:lineRule="exact"/>
        <w:ind w:left="630" w:hangingChars="300" w:hanging="630"/>
        <w:rPr>
          <w:rFonts w:ascii="メイリオ" w:eastAsia="メイリオ" w:hAnsi="メイリオ"/>
        </w:rPr>
      </w:pPr>
      <w:r>
        <w:rPr>
          <w:rFonts w:ascii="メイリオ" w:eastAsia="メイリオ" w:hAnsi="メイリオ" w:hint="eastAsia"/>
        </w:rPr>
        <w:t>注２：施設の大規模修繕等に伴い休館する場合の休業補償は行いません。</w:t>
      </w:r>
    </w:p>
    <w:p w:rsidR="00006555" w:rsidRDefault="00DC12DF">
      <w:pPr>
        <w:spacing w:line="240" w:lineRule="exact"/>
        <w:ind w:left="630" w:hangingChars="300" w:hanging="630"/>
        <w:rPr>
          <w:rFonts w:ascii="メイリオ" w:eastAsia="メイリオ" w:hAnsi="メイリオ"/>
        </w:rPr>
      </w:pPr>
      <w:r>
        <w:rPr>
          <w:rFonts w:ascii="メイリオ" w:eastAsia="メイリオ" w:hAnsi="メイリオ" w:hint="eastAsia"/>
        </w:rPr>
        <w:t>注３：次の補償額と同等以上の保険の加入を義務付けることとします。</w:t>
      </w:r>
    </w:p>
    <w:tbl>
      <w:tblPr>
        <w:tblW w:w="8119"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2783"/>
        <w:gridCol w:w="2554"/>
      </w:tblGrid>
      <w:tr w:rsidR="00006555">
        <w:tc>
          <w:tcPr>
            <w:tcW w:w="5565"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対人賠償</w:t>
            </w:r>
          </w:p>
        </w:tc>
        <w:tc>
          <w:tcPr>
            <w:tcW w:w="2554" w:type="dxa"/>
            <w:tcBorders>
              <w:top w:val="single" w:sz="4" w:space="0" w:color="auto"/>
              <w:left w:val="single" w:sz="4" w:space="0" w:color="auto"/>
              <w:bottom w:val="single" w:sz="4" w:space="0" w:color="auto"/>
              <w:right w:val="single" w:sz="4" w:space="0" w:color="auto"/>
            </w:tcBorders>
            <w:shd w:val="clear" w:color="auto" w:fill="CCCCCC"/>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対物賠償</w:t>
            </w:r>
          </w:p>
        </w:tc>
      </w:tr>
      <w:tr w:rsidR="00006555">
        <w:trPr>
          <w:trHeight w:val="480"/>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１事故当たり１億円</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006555" w:rsidRDefault="00DC12DF">
            <w:pPr>
              <w:spacing w:line="240" w:lineRule="exact"/>
              <w:rPr>
                <w:rFonts w:ascii="メイリオ" w:eastAsia="メイリオ" w:hAnsi="メイリオ"/>
              </w:rPr>
            </w:pPr>
            <w:r>
              <w:rPr>
                <w:rFonts w:ascii="メイリオ" w:eastAsia="メイリオ" w:hAnsi="メイリオ" w:hint="eastAsia"/>
              </w:rPr>
              <w:t>１名当たり２,５００万円</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rsidR="00006555" w:rsidRDefault="00DC12DF">
            <w:pPr>
              <w:spacing w:line="240" w:lineRule="exact"/>
              <w:jc w:val="center"/>
              <w:rPr>
                <w:rFonts w:ascii="メイリオ" w:eastAsia="メイリオ" w:hAnsi="メイリオ"/>
              </w:rPr>
            </w:pPr>
            <w:r>
              <w:rPr>
                <w:rFonts w:ascii="メイリオ" w:eastAsia="メイリオ" w:hAnsi="メイリオ" w:hint="eastAsia"/>
              </w:rPr>
              <w:t>１事故当たり５００万円</w:t>
            </w:r>
          </w:p>
        </w:tc>
      </w:tr>
    </w:tbl>
    <w:p w:rsidR="00006555" w:rsidRDefault="00006555">
      <w:pPr>
        <w:spacing w:line="240" w:lineRule="exact"/>
        <w:ind w:left="630" w:hangingChars="300" w:hanging="630"/>
        <w:rPr>
          <w:rFonts w:ascii="メイリオ" w:eastAsia="メイリオ" w:hAnsi="メイリオ"/>
        </w:rPr>
      </w:pPr>
    </w:p>
    <w:p w:rsidR="00006555" w:rsidRDefault="00DC12DF">
      <w:pPr>
        <w:spacing w:line="240" w:lineRule="exact"/>
        <w:ind w:left="630" w:hangingChars="300" w:hanging="630"/>
        <w:rPr>
          <w:rFonts w:ascii="メイリオ" w:eastAsia="メイリオ" w:hAnsi="メイリオ"/>
        </w:rPr>
      </w:pPr>
      <w:r>
        <w:rPr>
          <w:rFonts w:ascii="メイリオ" w:eastAsia="メイリオ" w:hAnsi="メイリオ" w:hint="eastAsia"/>
        </w:rPr>
        <w:t xml:space="preserve">　　　ただし、市のコミュニティ施策と密接に関連し、施設の設置目的から事業者が地域の特定団体に限定される場合は、保険加入義務を免除します。</w:t>
      </w:r>
    </w:p>
    <w:p w:rsidR="00006555" w:rsidRDefault="00DC12DF">
      <w:pPr>
        <w:spacing w:line="240" w:lineRule="exact"/>
        <w:ind w:left="630" w:hangingChars="300" w:hanging="630"/>
        <w:rPr>
          <w:rFonts w:ascii="メイリオ" w:eastAsia="メイリオ" w:hAnsi="メイリオ"/>
        </w:rPr>
      </w:pPr>
      <w:r>
        <w:rPr>
          <w:rFonts w:ascii="メイリオ" w:eastAsia="メイリオ" w:hAnsi="メイリオ" w:hint="eastAsia"/>
        </w:rPr>
        <w:t>注４：指定管理者の管理瑕疵に起因する場合や指定管理者が構造等の不備を認識しているにもかかわらず、適切な対応（緊急修繕、市への報告など）を欠いていた場合には指定管理者のリスク分担とします。</w:t>
      </w:r>
    </w:p>
    <w:sectPr w:rsidR="00006555">
      <w:headerReference w:type="even" r:id="rId7"/>
      <w:headerReference w:type="default" r:id="rId8"/>
      <w:footerReference w:type="even" r:id="rId9"/>
      <w:footerReference w:type="default" r:id="rId10"/>
      <w:headerReference w:type="first" r:id="rId11"/>
      <w:footerReference w:type="first" r:id="rId12"/>
      <w:type w:val="continuous"/>
      <w:pgSz w:w="11907" w:h="16840"/>
      <w:pgMar w:top="1440" w:right="1644" w:bottom="1134" w:left="1622" w:header="0" w:footer="720" w:gutter="0"/>
      <w:pgNumType w:fmt="numberInDas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D6E" w:rsidRDefault="00DC12DF">
      <w:r>
        <w:separator/>
      </w:r>
    </w:p>
  </w:endnote>
  <w:endnote w:type="continuationSeparator" w:id="0">
    <w:p w:rsidR="00860D6E" w:rsidRDefault="00DC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 Mincho E">
    <w:panose1 w:val="00000000000000000000"/>
    <w:charset w:val="80"/>
    <w:family w:val="roman"/>
    <w:notTrueType/>
    <w:pitch w:val="fixed"/>
    <w:sig w:usb0="00000000" w:usb1="00000000" w:usb2="00000000" w:usb3="00000000" w:csb0="000002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555" w:rsidRDefault="00DC12DF">
    <w:pPr>
      <w:pStyle w:val="a5"/>
      <w:framePr w:wrap="around" w:vAnchor="text" w:hAnchor="margin" w:xAlign="center" w:y="28"/>
      <w:rPr>
        <w:rStyle w:val="a6"/>
      </w:rPr>
    </w:pPr>
    <w:r>
      <w:rPr>
        <w:rFonts w:hint="eastAsia"/>
      </w:rPr>
      <w:fldChar w:fldCharType="begin"/>
    </w:r>
    <w:r>
      <w:rPr>
        <w:rFonts w:hint="eastAsia"/>
      </w:rPr>
      <w:instrText xml:space="preserve">PAGE  \* MERGEFORMAT </w:instrText>
    </w:r>
    <w:r>
      <w:rPr>
        <w:rFonts w:hint="eastAsia"/>
      </w:rPr>
      <w:fldChar w:fldCharType="end"/>
    </w:r>
  </w:p>
  <w:p w:rsidR="00006555" w:rsidRDefault="000065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555" w:rsidRDefault="00DC12DF">
    <w:pPr>
      <w:pStyle w:val="a5"/>
      <w:framePr w:wrap="around" w:vAnchor="text" w:hAnchor="margin" w:xAlign="center" w:y="28"/>
      <w:rPr>
        <w:rStyle w:val="a6"/>
      </w:rPr>
    </w:pPr>
    <w:r>
      <w:rPr>
        <w:rFonts w:hint="eastAsia"/>
      </w:rPr>
      <w:fldChar w:fldCharType="begin"/>
    </w:r>
    <w:r>
      <w:rPr>
        <w:rFonts w:hint="eastAsia"/>
      </w:rPr>
      <w:instrText xml:space="preserve">PAGE  \* MERGEFORMAT </w:instrText>
    </w:r>
    <w:r>
      <w:rPr>
        <w:rFonts w:hint="eastAsia"/>
      </w:rPr>
      <w:fldChar w:fldCharType="separate"/>
    </w:r>
    <w:r>
      <w:rPr>
        <w:rStyle w:val="a6"/>
      </w:rPr>
      <w:t>- 11 -</w:t>
    </w:r>
    <w:r>
      <w:rPr>
        <w:rFonts w:hint="eastAsia"/>
      </w:rPr>
      <w:fldChar w:fldCharType="end"/>
    </w:r>
  </w:p>
  <w:p w:rsidR="00006555" w:rsidRDefault="0000655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3F" w:rsidRDefault="005416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D6E" w:rsidRDefault="00DC12DF">
      <w:r>
        <w:separator/>
      </w:r>
    </w:p>
  </w:footnote>
  <w:footnote w:type="continuationSeparator" w:id="0">
    <w:p w:rsidR="00860D6E" w:rsidRDefault="00DC12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3F" w:rsidRDefault="0054163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3F" w:rsidRDefault="0054163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555" w:rsidRDefault="00006555">
    <w:pPr>
      <w:pStyle w:val="a7"/>
    </w:pPr>
  </w:p>
  <w:p w:rsidR="00006555" w:rsidRDefault="00006555">
    <w:pPr>
      <w:pStyle w:val="a7"/>
    </w:pPr>
  </w:p>
  <w:p w:rsidR="00006555" w:rsidRDefault="00006555">
    <w:pPr>
      <w:pStyle w:val="a7"/>
    </w:pPr>
  </w:p>
  <w:p w:rsidR="00006555" w:rsidRDefault="0054163F">
    <w:pPr>
      <w:pStyle w:val="a7"/>
      <w:jc w:val="right"/>
    </w:pPr>
    <w:r>
      <w:rPr>
        <w:rFonts w:ascii="Meiryo UI" w:eastAsia="Meiryo UI" w:hAnsi="Meiryo UI" w:hint="eastAsia"/>
      </w:rPr>
      <w:t>ハンドブック</w:t>
    </w:r>
    <w:bookmarkStart w:id="0" w:name="_GoBack"/>
    <w:bookmarkEnd w:id="0"/>
    <w:r w:rsidR="00DC12DF">
      <w:rPr>
        <w:rFonts w:ascii="Meiryo UI" w:eastAsia="Meiryo UI" w:hAnsi="Meiryo UI" w:hint="eastAsia"/>
        <w:sz w:val="22"/>
      </w:rPr>
      <w:t>資料編　№</w:t>
    </w:r>
    <w:r w:rsidR="00DC12DF">
      <w:rPr>
        <w:rFonts w:ascii="Meiryo UI" w:eastAsia="Meiryo UI" w:hAnsi="Meiryo UI"/>
        <w:sz w:val="22"/>
      </w:rPr>
      <w:t>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7CA8CC8"/>
    <w:lvl w:ilvl="0" w:tplc="009A6C60">
      <w:numFmt w:val="bullet"/>
      <w:lvlText w:val=""/>
      <w:lvlJc w:val="left"/>
      <w:pPr>
        <w:tabs>
          <w:tab w:val="num" w:pos="2730"/>
        </w:tabs>
        <w:ind w:left="2730" w:hanging="420"/>
      </w:pPr>
      <w:rPr>
        <w:rFonts w:ascii="Symbol" w:hAnsi="Symbol" w:hint="default"/>
        <w:color w:val="auto"/>
      </w:rPr>
    </w:lvl>
    <w:lvl w:ilvl="1" w:tplc="0409000B">
      <w:numFmt w:val="bullet"/>
      <w:lvlText w:val=""/>
      <w:lvlJc w:val="left"/>
      <w:pPr>
        <w:tabs>
          <w:tab w:val="num" w:pos="1050"/>
        </w:tabs>
        <w:ind w:left="1050" w:hanging="420"/>
      </w:pPr>
      <w:rPr>
        <w:rFonts w:ascii="Wingdings" w:hAnsi="Wingdings" w:hint="default"/>
      </w:rPr>
    </w:lvl>
    <w:lvl w:ilvl="2" w:tplc="0409000D">
      <w:numFmt w:val="bullet"/>
      <w:lvlText w:val=""/>
      <w:lvlJc w:val="left"/>
      <w:pPr>
        <w:tabs>
          <w:tab w:val="num" w:pos="1470"/>
        </w:tabs>
        <w:ind w:left="1470" w:hanging="420"/>
      </w:pPr>
      <w:rPr>
        <w:rFonts w:ascii="Wingdings" w:hAnsi="Wingdings" w:hint="default"/>
      </w:rPr>
    </w:lvl>
    <w:lvl w:ilvl="3" w:tplc="04090001">
      <w:numFmt w:val="bullet"/>
      <w:lvlText w:val=""/>
      <w:lvlJc w:val="left"/>
      <w:pPr>
        <w:tabs>
          <w:tab w:val="num" w:pos="1890"/>
        </w:tabs>
        <w:ind w:left="1890" w:hanging="420"/>
      </w:pPr>
      <w:rPr>
        <w:rFonts w:ascii="Wingdings" w:hAnsi="Wingdings" w:hint="default"/>
      </w:rPr>
    </w:lvl>
    <w:lvl w:ilvl="4" w:tplc="0409000B">
      <w:numFmt w:val="bullet"/>
      <w:lvlText w:val=""/>
      <w:lvlJc w:val="left"/>
      <w:pPr>
        <w:tabs>
          <w:tab w:val="num" w:pos="2310"/>
        </w:tabs>
        <w:ind w:left="2310" w:hanging="420"/>
      </w:pPr>
      <w:rPr>
        <w:rFonts w:ascii="Wingdings" w:hAnsi="Wingdings" w:hint="default"/>
      </w:rPr>
    </w:lvl>
    <w:lvl w:ilvl="5" w:tplc="0409000D">
      <w:numFmt w:val="bullet"/>
      <w:lvlText w:val=""/>
      <w:lvlJc w:val="left"/>
      <w:pPr>
        <w:tabs>
          <w:tab w:val="num" w:pos="2730"/>
        </w:tabs>
        <w:ind w:left="2730" w:hanging="420"/>
      </w:pPr>
      <w:rPr>
        <w:rFonts w:ascii="Wingdings" w:hAnsi="Wingdings" w:hint="default"/>
      </w:rPr>
    </w:lvl>
    <w:lvl w:ilvl="6" w:tplc="04090001">
      <w:numFmt w:val="bullet"/>
      <w:lvlText w:val=""/>
      <w:lvlJc w:val="left"/>
      <w:pPr>
        <w:tabs>
          <w:tab w:val="num" w:pos="3150"/>
        </w:tabs>
        <w:ind w:left="3150" w:hanging="420"/>
      </w:pPr>
      <w:rPr>
        <w:rFonts w:ascii="Wingdings" w:hAnsi="Wingdings" w:hint="default"/>
      </w:rPr>
    </w:lvl>
    <w:lvl w:ilvl="7" w:tplc="0409000B">
      <w:numFmt w:val="bullet"/>
      <w:lvlText w:val=""/>
      <w:lvlJc w:val="left"/>
      <w:pPr>
        <w:tabs>
          <w:tab w:val="num" w:pos="3570"/>
        </w:tabs>
        <w:ind w:left="3570" w:hanging="420"/>
      </w:pPr>
      <w:rPr>
        <w:rFonts w:ascii="Wingdings" w:hAnsi="Wingdings" w:hint="default"/>
      </w:rPr>
    </w:lvl>
    <w:lvl w:ilvl="8" w:tplc="0409000D">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06555"/>
    <w:rsid w:val="00006555"/>
    <w:rsid w:val="0054163F"/>
    <w:rsid w:val="00860D6E"/>
    <w:rsid w:val="00DC1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A0E4BB94-39BF-4FE5-8086-4ECE49D5F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HGP Mincho E" w:eastAsia="HGP Mincho E" w:hAnsi="HGP Mincho E"/>
      <w:color w:val="000000"/>
      <w:sz w:val="24"/>
    </w:rPr>
  </w:style>
  <w:style w:type="paragraph" w:styleId="a3">
    <w:name w:val="Date"/>
    <w:basedOn w:val="Default"/>
    <w:next w:val="Default"/>
    <w:rPr>
      <w:color w:val="auto"/>
    </w:rPr>
  </w:style>
  <w:style w:type="paragraph" w:styleId="a4">
    <w:name w:val="Body Text Indent"/>
    <w:basedOn w:val="a"/>
    <w:pPr>
      <w:autoSpaceDE w:val="0"/>
      <w:autoSpaceDN w:val="0"/>
      <w:adjustRightInd w:val="0"/>
      <w:spacing w:line="360" w:lineRule="auto"/>
      <w:ind w:left="1050" w:hangingChars="500" w:hanging="1050"/>
    </w:pPr>
    <w:rPr>
      <w:rFonts w:ascii="ＭＳ 明朝" w:hAnsi="ＭＳ 明朝"/>
      <w:kern w:val="0"/>
    </w:rPr>
  </w:style>
  <w:style w:type="paragraph" w:styleId="2">
    <w:name w:val="Body Text Indent 2"/>
    <w:basedOn w:val="a"/>
    <w:pPr>
      <w:autoSpaceDE w:val="0"/>
      <w:autoSpaceDN w:val="0"/>
      <w:adjustRightInd w:val="0"/>
      <w:spacing w:line="360" w:lineRule="auto"/>
      <w:ind w:left="660" w:hangingChars="300" w:hanging="660"/>
    </w:pPr>
    <w:rPr>
      <w:rFonts w:ascii="ＭＳ 明朝" w:hAnsi="ＭＳ 明朝"/>
      <w:kern w:val="0"/>
      <w:sz w:val="22"/>
    </w:rPr>
  </w:style>
  <w:style w:type="paragraph" w:styleId="3">
    <w:name w:val="Body Text Indent 3"/>
    <w:basedOn w:val="a"/>
    <w:pPr>
      <w:autoSpaceDE w:val="0"/>
      <w:autoSpaceDN w:val="0"/>
      <w:adjustRightInd w:val="0"/>
      <w:spacing w:line="360" w:lineRule="auto"/>
      <w:ind w:leftChars="210" w:left="899" w:hangingChars="208" w:hanging="458"/>
    </w:pPr>
    <w:rPr>
      <w:rFonts w:ascii="ＭＳ 明朝" w:hAnsi="ＭＳ 明朝"/>
      <w:kern w:val="0"/>
      <w:sz w:val="22"/>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12</Pages>
  <Words>1406</Words>
  <Characters>8017</Characters>
  <Application>Microsoft Office Word</Application>
  <DocSecurity>0</DocSecurity>
  <Lines>66</Lines>
  <Paragraphs>18</Paragraphs>
  <ScaleCrop>false</ScaleCrop>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14C095</dc:creator>
  <cp:lastModifiedBy>鈴木　貴雅</cp:lastModifiedBy>
  <cp:revision>29</cp:revision>
  <cp:lastPrinted>2023-03-16T06:47:00Z</cp:lastPrinted>
  <dcterms:created xsi:type="dcterms:W3CDTF">2018-05-13T04:35:00Z</dcterms:created>
  <dcterms:modified xsi:type="dcterms:W3CDTF">2024-03-27T02:42:00Z</dcterms:modified>
</cp:coreProperties>
</file>