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3FE" w:rsidRDefault="00B753FE">
      <w:pPr>
        <w:pStyle w:val="a3"/>
        <w:tabs>
          <w:tab w:val="clear" w:pos="4252"/>
          <w:tab w:val="clear" w:pos="8504"/>
        </w:tabs>
        <w:snapToGrid/>
      </w:pPr>
      <w:bookmarkStart w:id="0" w:name="_GoBack"/>
      <w:bookmarkEnd w:id="0"/>
    </w:p>
    <w:p w:rsidR="00445D18" w:rsidRDefault="00445D18">
      <w:pPr>
        <w:pStyle w:val="a3"/>
        <w:tabs>
          <w:tab w:val="clear" w:pos="4252"/>
          <w:tab w:val="clear" w:pos="8504"/>
        </w:tabs>
        <w:snapToGrid/>
      </w:pPr>
    </w:p>
    <w:p w:rsidR="006E6E1C" w:rsidRDefault="006E6E1C">
      <w:pPr>
        <w:pStyle w:val="a3"/>
        <w:tabs>
          <w:tab w:val="clear" w:pos="4252"/>
          <w:tab w:val="clear" w:pos="8504"/>
        </w:tabs>
        <w:snapToGrid/>
      </w:pPr>
    </w:p>
    <w:p w:rsidR="00B753FE" w:rsidRDefault="00B753FE">
      <w:pPr>
        <w:pStyle w:val="a3"/>
        <w:tabs>
          <w:tab w:val="clear" w:pos="4252"/>
          <w:tab w:val="clear" w:pos="8504"/>
        </w:tabs>
        <w:snapToGrid/>
      </w:pPr>
    </w:p>
    <w:p w:rsidR="00B753FE" w:rsidRDefault="00B753FE">
      <w:pPr>
        <w:rPr>
          <w:rFonts w:ascii="ＭＳ 明朝" w:hAnsi="ＭＳ 明朝"/>
        </w:rPr>
      </w:pPr>
    </w:p>
    <w:p w:rsidR="00B753FE" w:rsidRDefault="00B753FE">
      <w:pPr>
        <w:rPr>
          <w:rFonts w:ascii="ＭＳ 明朝" w:hAnsi="ＭＳ 明朝"/>
        </w:rPr>
      </w:pPr>
    </w:p>
    <w:p w:rsidR="00B753FE" w:rsidRDefault="00B753FE">
      <w:pPr>
        <w:rPr>
          <w:rFonts w:ascii="ＭＳ 明朝" w:hAnsi="ＭＳ 明朝"/>
        </w:rPr>
      </w:pPr>
    </w:p>
    <w:p w:rsidR="00B753FE" w:rsidRDefault="00B753FE">
      <w:pPr>
        <w:rPr>
          <w:rFonts w:ascii="ＭＳ 明朝" w:hAnsi="ＭＳ 明朝"/>
        </w:rPr>
      </w:pPr>
    </w:p>
    <w:p w:rsidR="00B753FE" w:rsidRDefault="00B753FE">
      <w:pPr>
        <w:pStyle w:val="a3"/>
        <w:tabs>
          <w:tab w:val="clear" w:pos="4252"/>
          <w:tab w:val="clear" w:pos="8504"/>
        </w:tabs>
        <w:snapToGrid/>
      </w:pPr>
    </w:p>
    <w:p w:rsidR="00B753FE" w:rsidRDefault="00B753FE">
      <w:pPr>
        <w:rPr>
          <w:rFonts w:asciiTheme="minorEastAsia" w:eastAsiaTheme="minorEastAsia" w:hAnsiTheme="minorEastAsia"/>
        </w:rPr>
      </w:pPr>
    </w:p>
    <w:p w:rsidR="00B753FE" w:rsidRDefault="00B753FE">
      <w:pPr>
        <w:pStyle w:val="a3"/>
        <w:tabs>
          <w:tab w:val="clear" w:pos="4252"/>
          <w:tab w:val="clear" w:pos="8504"/>
        </w:tabs>
        <w:snapToGrid/>
        <w:rPr>
          <w:rFonts w:asciiTheme="minorEastAsia" w:eastAsiaTheme="minorEastAsia" w:hAnsiTheme="minorEastAsia"/>
        </w:rPr>
      </w:pPr>
    </w:p>
    <w:p w:rsidR="00B753FE" w:rsidRDefault="004E2B4F">
      <w:pPr>
        <w:spacing w:line="360" w:lineRule="exact"/>
        <w:jc w:val="center"/>
        <w:rPr>
          <w:rFonts w:ascii="メイリオ" w:eastAsia="メイリオ" w:hAnsi="メイリオ"/>
          <w:sz w:val="44"/>
        </w:rPr>
      </w:pPr>
      <w:r>
        <w:rPr>
          <w:rFonts w:ascii="メイリオ" w:eastAsia="メイリオ" w:hAnsi="メイリオ" w:hint="eastAsia"/>
          <w:sz w:val="44"/>
        </w:rPr>
        <w:t>真庭市●●</w:t>
      </w:r>
    </w:p>
    <w:p w:rsidR="00B753FE" w:rsidRDefault="00B753FE">
      <w:pPr>
        <w:spacing w:line="360" w:lineRule="exact"/>
        <w:jc w:val="center"/>
        <w:rPr>
          <w:rFonts w:ascii="メイリオ" w:eastAsia="メイリオ" w:hAnsi="メイリオ"/>
          <w:sz w:val="44"/>
        </w:rPr>
      </w:pPr>
    </w:p>
    <w:p w:rsidR="00B753FE" w:rsidRDefault="004E2B4F">
      <w:pPr>
        <w:spacing w:line="360" w:lineRule="exact"/>
        <w:jc w:val="center"/>
        <w:rPr>
          <w:rFonts w:ascii="メイリオ" w:eastAsia="メイリオ" w:hAnsi="メイリオ"/>
          <w:sz w:val="24"/>
        </w:rPr>
      </w:pPr>
      <w:r>
        <w:rPr>
          <w:rFonts w:ascii="メイリオ" w:eastAsia="メイリオ" w:hAnsi="メイリオ" w:hint="eastAsia"/>
          <w:sz w:val="44"/>
        </w:rPr>
        <w:t>＜基本協定書＞</w:t>
      </w:r>
      <w:r>
        <w:rPr>
          <w:rFonts w:ascii="メイリオ" w:eastAsia="メイリオ" w:hAnsi="メイリオ" w:hint="eastAsia"/>
          <w:sz w:val="24"/>
        </w:rPr>
        <w:br w:type="page"/>
      </w:r>
      <w:r>
        <w:rPr>
          <w:rFonts w:ascii="メイリオ" w:eastAsia="メイリオ" w:hAnsi="メイリオ" w:hint="eastAsia"/>
          <w:sz w:val="24"/>
        </w:rPr>
        <w:lastRenderedPageBreak/>
        <w:t>目　　　　　次</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pStyle w:val="10"/>
        <w:spacing w:beforeLines="0" w:before="166" w:line="360" w:lineRule="exact"/>
        <w:rPr>
          <w:rFonts w:ascii="メイリオ" w:eastAsia="メイリオ" w:hAnsi="メイリオ"/>
        </w:rPr>
      </w:pPr>
      <w:r>
        <w:rPr>
          <w:rFonts w:asciiTheme="minorEastAsia" w:eastAsiaTheme="minorEastAsia" w:hAnsiTheme="minorEastAsia"/>
          <w:sz w:val="22"/>
        </w:rPr>
        <w:fldChar w:fldCharType="begin"/>
      </w:r>
      <w:r>
        <w:rPr>
          <w:rFonts w:asciiTheme="minorEastAsia" w:eastAsiaTheme="minorEastAsia" w:hAnsiTheme="minorEastAsia"/>
          <w:sz w:val="22"/>
        </w:rPr>
        <w:instrText xml:space="preserve"> TOC \o "1-3" \u </w:instrText>
      </w:r>
      <w:r>
        <w:rPr>
          <w:rFonts w:asciiTheme="minorEastAsia" w:eastAsiaTheme="minorEastAsia" w:hAnsiTheme="minorEastAsia"/>
          <w:sz w:val="22"/>
        </w:rPr>
        <w:fldChar w:fldCharType="separate"/>
      </w:r>
      <w:r>
        <w:rPr>
          <w:rFonts w:ascii="メイリオ" w:eastAsia="メイリオ" w:hAnsi="メイリオ" w:hint="eastAsia"/>
        </w:rPr>
        <w:t>第1章 総　則</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_Toc524183612 \h </w:instrText>
      </w:r>
      <w:r>
        <w:rPr>
          <w:rFonts w:hint="eastAsia"/>
        </w:rPr>
      </w:r>
      <w:r>
        <w:rPr>
          <w:rFonts w:hint="eastAsia"/>
        </w:rPr>
        <w:fldChar w:fldCharType="separate"/>
      </w:r>
      <w:r w:rsidR="00445D18">
        <w:rPr>
          <w:rFonts w:asciiTheme="minorEastAsia" w:eastAsiaTheme="minorEastAsia" w:hAnsiTheme="minorEastAsia"/>
          <w:noProof/>
        </w:rPr>
        <w:t>1</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（本協定の目的）</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_Toc524183613 \h </w:instrText>
      </w:r>
      <w:r>
        <w:rPr>
          <w:rFonts w:hint="eastAsia"/>
        </w:rPr>
      </w:r>
      <w:r>
        <w:rPr>
          <w:rFonts w:hint="eastAsia"/>
        </w:rPr>
        <w:fldChar w:fldCharType="separate"/>
      </w:r>
      <w:r w:rsidR="00445D18">
        <w:rPr>
          <w:rFonts w:asciiTheme="minorEastAsia" w:eastAsiaTheme="minorEastAsia" w:hAnsiTheme="minorEastAsia"/>
          <w:noProof/>
        </w:rPr>
        <w:t>1</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（指定管理者の指定の意義）</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_Toc524183614 \h </w:instrText>
      </w:r>
      <w:r>
        <w:rPr>
          <w:rFonts w:hint="eastAsia"/>
        </w:rPr>
      </w:r>
      <w:r>
        <w:rPr>
          <w:rFonts w:hint="eastAsia"/>
        </w:rPr>
        <w:fldChar w:fldCharType="separate"/>
      </w:r>
      <w:r w:rsidR="00445D18">
        <w:rPr>
          <w:rFonts w:asciiTheme="minorEastAsia" w:eastAsiaTheme="minorEastAsia" w:hAnsiTheme="minorEastAsia"/>
          <w:noProof/>
        </w:rPr>
        <w:t>1</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（公共性及び民間事業の趣旨の尊重）</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_Toc524183615 \h </w:instrText>
      </w:r>
      <w:r>
        <w:rPr>
          <w:rFonts w:hint="eastAsia"/>
        </w:rPr>
      </w:r>
      <w:r>
        <w:rPr>
          <w:rFonts w:hint="eastAsia"/>
        </w:rPr>
        <w:fldChar w:fldCharType="separate"/>
      </w:r>
      <w:r w:rsidR="00445D18">
        <w:rPr>
          <w:rFonts w:asciiTheme="minorEastAsia" w:eastAsiaTheme="minorEastAsia" w:hAnsiTheme="minorEastAsia"/>
          <w:noProof/>
        </w:rPr>
        <w:t>1</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（信義誠実の原則）</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_Toc524183616 \h </w:instrText>
      </w:r>
      <w:r>
        <w:rPr>
          <w:rFonts w:hint="eastAsia"/>
        </w:rPr>
      </w:r>
      <w:r>
        <w:rPr>
          <w:rFonts w:hint="eastAsia"/>
        </w:rPr>
        <w:fldChar w:fldCharType="separate"/>
      </w:r>
      <w:r w:rsidR="00445D18">
        <w:rPr>
          <w:rFonts w:asciiTheme="minorEastAsia" w:eastAsiaTheme="minorEastAsia" w:hAnsiTheme="minorEastAsia"/>
          <w:noProof/>
        </w:rPr>
        <w:t>1</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（用語の定義）</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_Toc524183617 \h </w:instrText>
      </w:r>
      <w:r>
        <w:rPr>
          <w:rFonts w:hint="eastAsia"/>
        </w:rPr>
      </w:r>
      <w:r>
        <w:rPr>
          <w:rFonts w:hint="eastAsia"/>
        </w:rPr>
        <w:fldChar w:fldCharType="separate"/>
      </w:r>
      <w:r w:rsidR="00445D18">
        <w:rPr>
          <w:rFonts w:asciiTheme="minorEastAsia" w:eastAsiaTheme="minorEastAsia" w:hAnsiTheme="minorEastAsia"/>
          <w:noProof/>
        </w:rPr>
        <w:t>1</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（管理物件）</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_Toc524183618 \h </w:instrText>
      </w:r>
      <w:r>
        <w:rPr>
          <w:rFonts w:hint="eastAsia"/>
        </w:rPr>
      </w:r>
      <w:r>
        <w:rPr>
          <w:rFonts w:hint="eastAsia"/>
        </w:rPr>
        <w:fldChar w:fldCharType="separate"/>
      </w:r>
      <w:r w:rsidR="00445D18">
        <w:rPr>
          <w:rFonts w:asciiTheme="minorEastAsia" w:eastAsiaTheme="minorEastAsia" w:hAnsiTheme="minorEastAsia"/>
          <w:noProof/>
        </w:rPr>
        <w:t>1</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（指定期間）</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_Toc524183619 \h </w:instrText>
      </w:r>
      <w:r>
        <w:rPr>
          <w:rFonts w:hint="eastAsia"/>
        </w:rPr>
      </w:r>
      <w:r>
        <w:rPr>
          <w:rFonts w:hint="eastAsia"/>
        </w:rPr>
        <w:fldChar w:fldCharType="separate"/>
      </w:r>
      <w:r w:rsidR="00445D18">
        <w:rPr>
          <w:rFonts w:asciiTheme="minorEastAsia" w:eastAsiaTheme="minorEastAsia" w:hAnsiTheme="minorEastAsia"/>
          <w:noProof/>
        </w:rPr>
        <w:t>1</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（年度協定）</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_Toc524183620 \h </w:instrText>
      </w:r>
      <w:r>
        <w:rPr>
          <w:rFonts w:hint="eastAsia"/>
        </w:rPr>
      </w:r>
      <w:r>
        <w:rPr>
          <w:rFonts w:hint="eastAsia"/>
        </w:rPr>
        <w:fldChar w:fldCharType="separate"/>
      </w:r>
      <w:r w:rsidR="00445D18">
        <w:rPr>
          <w:rFonts w:asciiTheme="minorEastAsia" w:eastAsiaTheme="minorEastAsia" w:hAnsiTheme="minorEastAsia"/>
          <w:noProof/>
        </w:rPr>
        <w:t>2</w:t>
      </w:r>
      <w:r>
        <w:rPr>
          <w:rFonts w:hint="eastAsia"/>
        </w:rPr>
        <w:fldChar w:fldCharType="end"/>
      </w:r>
    </w:p>
    <w:p w:rsidR="00B753FE" w:rsidRDefault="004E2B4F">
      <w:pPr>
        <w:pStyle w:val="10"/>
        <w:spacing w:beforeLines="0" w:before="166" w:line="360" w:lineRule="exact"/>
        <w:rPr>
          <w:rFonts w:ascii="メイリオ" w:eastAsia="メイリオ" w:hAnsi="メイリオ"/>
        </w:rPr>
      </w:pPr>
      <w:r>
        <w:rPr>
          <w:rFonts w:ascii="メイリオ" w:eastAsia="メイリオ" w:hAnsi="メイリオ" w:hint="eastAsia"/>
        </w:rPr>
        <w:t>第2章 本業務の範囲と実施条件</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_Toc524183621 \h </w:instrText>
      </w:r>
      <w:r>
        <w:rPr>
          <w:rFonts w:hint="eastAsia"/>
        </w:rPr>
      </w:r>
      <w:r>
        <w:rPr>
          <w:rFonts w:hint="eastAsia"/>
        </w:rPr>
        <w:fldChar w:fldCharType="separate"/>
      </w:r>
      <w:r w:rsidR="00445D18">
        <w:rPr>
          <w:rFonts w:asciiTheme="minorEastAsia" w:eastAsiaTheme="minorEastAsia" w:hAnsiTheme="minorEastAsia"/>
          <w:noProof/>
        </w:rPr>
        <w:t>2</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（本業務の範囲）</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_Toc524183622 \h </w:instrText>
      </w:r>
      <w:r>
        <w:rPr>
          <w:rFonts w:hint="eastAsia"/>
        </w:rPr>
      </w:r>
      <w:r>
        <w:rPr>
          <w:rFonts w:hint="eastAsia"/>
        </w:rPr>
        <w:fldChar w:fldCharType="separate"/>
      </w:r>
      <w:r w:rsidR="00445D18">
        <w:rPr>
          <w:rFonts w:asciiTheme="minorEastAsia" w:eastAsiaTheme="minorEastAsia" w:hAnsiTheme="minorEastAsia"/>
          <w:noProof/>
        </w:rPr>
        <w:t>2</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（甲が行う業務の範囲）</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_Toc524183623 \h </w:instrText>
      </w:r>
      <w:r>
        <w:rPr>
          <w:rFonts w:hint="eastAsia"/>
        </w:rPr>
      </w:r>
      <w:r>
        <w:rPr>
          <w:rFonts w:hint="eastAsia"/>
        </w:rPr>
        <w:fldChar w:fldCharType="separate"/>
      </w:r>
      <w:r w:rsidR="00445D18">
        <w:rPr>
          <w:rFonts w:asciiTheme="minorEastAsia" w:eastAsiaTheme="minorEastAsia" w:hAnsiTheme="minorEastAsia"/>
          <w:noProof/>
        </w:rPr>
        <w:t>2</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（業務実施条件）</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_Toc524183624 \h </w:instrText>
      </w:r>
      <w:r>
        <w:rPr>
          <w:rFonts w:hint="eastAsia"/>
        </w:rPr>
      </w:r>
      <w:r>
        <w:rPr>
          <w:rFonts w:hint="eastAsia"/>
        </w:rPr>
        <w:fldChar w:fldCharType="separate"/>
      </w:r>
      <w:r w:rsidR="00445D18">
        <w:rPr>
          <w:rFonts w:asciiTheme="minorEastAsia" w:eastAsiaTheme="minorEastAsia" w:hAnsiTheme="minorEastAsia"/>
          <w:noProof/>
        </w:rPr>
        <w:t>2</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（業務範囲及び業務実施条件の変更）</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_Toc524183625 \h </w:instrText>
      </w:r>
      <w:r>
        <w:rPr>
          <w:rFonts w:hint="eastAsia"/>
        </w:rPr>
      </w:r>
      <w:r>
        <w:rPr>
          <w:rFonts w:hint="eastAsia"/>
        </w:rPr>
        <w:fldChar w:fldCharType="separate"/>
      </w:r>
      <w:r w:rsidR="00445D18">
        <w:rPr>
          <w:rFonts w:asciiTheme="minorEastAsia" w:eastAsiaTheme="minorEastAsia" w:hAnsiTheme="minorEastAsia"/>
          <w:noProof/>
        </w:rPr>
        <w:t>2</w:t>
      </w:r>
      <w:r>
        <w:rPr>
          <w:rFonts w:hint="eastAsia"/>
        </w:rPr>
        <w:fldChar w:fldCharType="end"/>
      </w:r>
    </w:p>
    <w:p w:rsidR="00B753FE" w:rsidRDefault="004E2B4F">
      <w:pPr>
        <w:pStyle w:val="10"/>
        <w:spacing w:beforeLines="0" w:before="166" w:line="360" w:lineRule="exact"/>
        <w:rPr>
          <w:rFonts w:ascii="メイリオ" w:eastAsia="メイリオ" w:hAnsi="メイリオ"/>
        </w:rPr>
      </w:pPr>
      <w:r>
        <w:rPr>
          <w:rFonts w:ascii="メイリオ" w:eastAsia="メイリオ" w:hAnsi="メイリオ" w:hint="eastAsia"/>
        </w:rPr>
        <w:t>第3章 本業務の実施</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_Toc524183626 \h </w:instrText>
      </w:r>
      <w:r>
        <w:rPr>
          <w:rFonts w:hint="eastAsia"/>
        </w:rPr>
      </w:r>
      <w:r>
        <w:rPr>
          <w:rFonts w:hint="eastAsia"/>
        </w:rPr>
        <w:fldChar w:fldCharType="separate"/>
      </w:r>
      <w:r w:rsidR="00445D18">
        <w:rPr>
          <w:rFonts w:asciiTheme="minorEastAsia" w:eastAsiaTheme="minorEastAsia" w:hAnsiTheme="minorEastAsia"/>
          <w:noProof/>
        </w:rPr>
        <w:t>2</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（本業務の実施）</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_Toc524183627 \h </w:instrText>
      </w:r>
      <w:r>
        <w:rPr>
          <w:rFonts w:hint="eastAsia"/>
        </w:rPr>
      </w:r>
      <w:r>
        <w:rPr>
          <w:rFonts w:hint="eastAsia"/>
        </w:rPr>
        <w:fldChar w:fldCharType="separate"/>
      </w:r>
      <w:r w:rsidR="00445D18">
        <w:rPr>
          <w:rFonts w:asciiTheme="minorEastAsia" w:eastAsiaTheme="minorEastAsia" w:hAnsiTheme="minorEastAsia"/>
          <w:noProof/>
        </w:rPr>
        <w:t>2</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（開業準備）</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_Toc524183628 \h </w:instrText>
      </w:r>
      <w:r>
        <w:rPr>
          <w:rFonts w:hint="eastAsia"/>
        </w:rPr>
      </w:r>
      <w:r>
        <w:rPr>
          <w:rFonts w:hint="eastAsia"/>
        </w:rPr>
        <w:fldChar w:fldCharType="separate"/>
      </w:r>
      <w:r w:rsidR="00445D18">
        <w:rPr>
          <w:rFonts w:asciiTheme="minorEastAsia" w:eastAsiaTheme="minorEastAsia" w:hAnsiTheme="minorEastAsia"/>
          <w:noProof/>
        </w:rPr>
        <w:t>3</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（第三者による実施）</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_Toc524183629 \h </w:instrText>
      </w:r>
      <w:r>
        <w:rPr>
          <w:rFonts w:hint="eastAsia"/>
        </w:rPr>
      </w:r>
      <w:r>
        <w:rPr>
          <w:rFonts w:hint="eastAsia"/>
        </w:rPr>
        <w:fldChar w:fldCharType="separate"/>
      </w:r>
      <w:r w:rsidR="00445D18">
        <w:rPr>
          <w:rFonts w:asciiTheme="minorEastAsia" w:eastAsiaTheme="minorEastAsia" w:hAnsiTheme="minorEastAsia"/>
          <w:noProof/>
        </w:rPr>
        <w:t>3</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（管理施設の改修等）</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_Toc524183630 \h </w:instrText>
      </w:r>
      <w:r>
        <w:rPr>
          <w:rFonts w:hint="eastAsia"/>
        </w:rPr>
      </w:r>
      <w:r>
        <w:rPr>
          <w:rFonts w:hint="eastAsia"/>
        </w:rPr>
        <w:fldChar w:fldCharType="separate"/>
      </w:r>
      <w:r w:rsidR="00445D18">
        <w:rPr>
          <w:rFonts w:asciiTheme="minorEastAsia" w:eastAsiaTheme="minorEastAsia" w:hAnsiTheme="minorEastAsia"/>
          <w:noProof/>
        </w:rPr>
        <w:t>3</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（緊急時の対応）</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_Toc524183631 \h </w:instrText>
      </w:r>
      <w:r>
        <w:rPr>
          <w:rFonts w:hint="eastAsia"/>
        </w:rPr>
      </w:r>
      <w:r>
        <w:rPr>
          <w:rFonts w:hint="eastAsia"/>
        </w:rPr>
        <w:fldChar w:fldCharType="separate"/>
      </w:r>
      <w:r w:rsidR="00445D18">
        <w:rPr>
          <w:rFonts w:asciiTheme="minorEastAsia" w:eastAsiaTheme="minorEastAsia" w:hAnsiTheme="minorEastAsia"/>
          <w:noProof/>
        </w:rPr>
        <w:t>3</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（情報管理）</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_Toc524183632 \h </w:instrText>
      </w:r>
      <w:r>
        <w:rPr>
          <w:rFonts w:hint="eastAsia"/>
        </w:rPr>
      </w:r>
      <w:r>
        <w:rPr>
          <w:rFonts w:hint="eastAsia"/>
        </w:rPr>
        <w:fldChar w:fldCharType="separate"/>
      </w:r>
      <w:r w:rsidR="00445D18">
        <w:rPr>
          <w:rFonts w:asciiTheme="minorEastAsia" w:eastAsiaTheme="minorEastAsia" w:hAnsiTheme="minorEastAsia"/>
          <w:noProof/>
        </w:rPr>
        <w:t>3</w:t>
      </w:r>
      <w:r>
        <w:rPr>
          <w:rFonts w:hint="eastAsia"/>
        </w:rPr>
        <w:fldChar w:fldCharType="end"/>
      </w:r>
    </w:p>
    <w:p w:rsidR="00B753FE" w:rsidRDefault="004E2B4F">
      <w:pPr>
        <w:pStyle w:val="10"/>
        <w:spacing w:beforeLines="0" w:before="166" w:line="360" w:lineRule="exact"/>
        <w:rPr>
          <w:rFonts w:ascii="メイリオ" w:eastAsia="メイリオ" w:hAnsi="メイリオ"/>
        </w:rPr>
      </w:pPr>
      <w:r>
        <w:rPr>
          <w:rFonts w:ascii="メイリオ" w:eastAsia="メイリオ" w:hAnsi="メイリオ" w:hint="eastAsia"/>
        </w:rPr>
        <w:t>第4章 備品等の扱い</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_Toc524183633 \h </w:instrText>
      </w:r>
      <w:r>
        <w:rPr>
          <w:rFonts w:hint="eastAsia"/>
        </w:rPr>
      </w:r>
      <w:r>
        <w:rPr>
          <w:rFonts w:hint="eastAsia"/>
        </w:rPr>
        <w:fldChar w:fldCharType="separate"/>
      </w:r>
      <w:r w:rsidR="00445D18">
        <w:rPr>
          <w:rFonts w:asciiTheme="minorEastAsia" w:eastAsiaTheme="minorEastAsia" w:hAnsiTheme="minorEastAsia"/>
          <w:noProof/>
        </w:rPr>
        <w:t>4</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（甲による備品等の貸与）</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_Toc524183634 \h </w:instrText>
      </w:r>
      <w:r>
        <w:rPr>
          <w:rFonts w:hint="eastAsia"/>
        </w:rPr>
      </w:r>
      <w:r>
        <w:rPr>
          <w:rFonts w:hint="eastAsia"/>
        </w:rPr>
        <w:fldChar w:fldCharType="separate"/>
      </w:r>
      <w:r w:rsidR="00445D18">
        <w:rPr>
          <w:rFonts w:asciiTheme="minorEastAsia" w:eastAsiaTheme="minorEastAsia" w:hAnsiTheme="minorEastAsia"/>
          <w:noProof/>
        </w:rPr>
        <w:t>4</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（乙による備品等の購入等）</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_Toc524183637 \h </w:instrText>
      </w:r>
      <w:r>
        <w:rPr>
          <w:rFonts w:hint="eastAsia"/>
        </w:rPr>
      </w:r>
      <w:r>
        <w:rPr>
          <w:rFonts w:hint="eastAsia"/>
        </w:rPr>
        <w:fldChar w:fldCharType="separate"/>
      </w:r>
      <w:r w:rsidR="00445D18">
        <w:rPr>
          <w:rFonts w:asciiTheme="minorEastAsia" w:eastAsiaTheme="minorEastAsia" w:hAnsiTheme="minorEastAsia"/>
          <w:noProof/>
        </w:rPr>
        <w:t>5</w:t>
      </w:r>
      <w:r>
        <w:rPr>
          <w:rFonts w:hint="eastAsia"/>
        </w:rPr>
        <w:fldChar w:fldCharType="end"/>
      </w:r>
    </w:p>
    <w:p w:rsidR="00B753FE" w:rsidRDefault="004E2B4F">
      <w:pPr>
        <w:pStyle w:val="10"/>
        <w:spacing w:beforeLines="0" w:before="166" w:line="360" w:lineRule="exact"/>
        <w:rPr>
          <w:rFonts w:ascii="メイリオ" w:eastAsia="メイリオ" w:hAnsi="メイリオ"/>
        </w:rPr>
      </w:pPr>
      <w:r>
        <w:rPr>
          <w:rFonts w:ascii="メイリオ" w:eastAsia="メイリオ" w:hAnsi="メイリオ" w:hint="eastAsia"/>
        </w:rPr>
        <w:t>第5章 業務実施に係る甲の確認事項</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_Toc524183637 \h </w:instrText>
      </w:r>
      <w:r>
        <w:rPr>
          <w:rFonts w:hint="eastAsia"/>
        </w:rPr>
      </w:r>
      <w:r>
        <w:rPr>
          <w:rFonts w:hint="eastAsia"/>
        </w:rPr>
        <w:fldChar w:fldCharType="separate"/>
      </w:r>
      <w:r w:rsidR="00445D18">
        <w:rPr>
          <w:rFonts w:asciiTheme="minorEastAsia" w:eastAsiaTheme="minorEastAsia" w:hAnsiTheme="minorEastAsia"/>
          <w:noProof/>
        </w:rPr>
        <w:t>5</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（事業計画書）</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_Toc524183637 \h </w:instrText>
      </w:r>
      <w:r>
        <w:rPr>
          <w:rFonts w:hint="eastAsia"/>
        </w:rPr>
      </w:r>
      <w:r>
        <w:rPr>
          <w:rFonts w:hint="eastAsia"/>
        </w:rPr>
        <w:fldChar w:fldCharType="separate"/>
      </w:r>
      <w:r w:rsidR="00445D18">
        <w:rPr>
          <w:rFonts w:asciiTheme="minorEastAsia" w:eastAsiaTheme="minorEastAsia" w:hAnsiTheme="minorEastAsia"/>
          <w:noProof/>
        </w:rPr>
        <w:t>5</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（事業報告書）</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_Toc524183638 \h </w:instrText>
      </w:r>
      <w:r>
        <w:rPr>
          <w:rFonts w:hint="eastAsia"/>
        </w:rPr>
      </w:r>
      <w:r>
        <w:rPr>
          <w:rFonts w:hint="eastAsia"/>
        </w:rPr>
        <w:fldChar w:fldCharType="separate"/>
      </w:r>
      <w:r w:rsidR="00445D18">
        <w:rPr>
          <w:rFonts w:asciiTheme="minorEastAsia" w:eastAsiaTheme="minorEastAsia" w:hAnsiTheme="minorEastAsia"/>
          <w:noProof/>
        </w:rPr>
        <w:t>5</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（甲に</w:t>
      </w:r>
      <w:r>
        <w:rPr>
          <w:rFonts w:ascii="メイリオ" w:eastAsia="メイリオ" w:hAnsi="メイリオ" w:hint="eastAsia"/>
          <w:shd w:val="clear" w:color="auto" w:fill="FFFFFF"/>
        </w:rPr>
        <w:t>よる業務実施状況の確認）</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_Toc524183639 \h </w:instrText>
      </w:r>
      <w:r>
        <w:rPr>
          <w:rFonts w:hint="eastAsia"/>
        </w:rPr>
      </w:r>
      <w:r>
        <w:rPr>
          <w:rFonts w:hint="eastAsia"/>
        </w:rPr>
        <w:fldChar w:fldCharType="separate"/>
      </w:r>
      <w:r w:rsidR="00445D18">
        <w:rPr>
          <w:rFonts w:asciiTheme="minorEastAsia" w:eastAsiaTheme="minorEastAsia" w:hAnsiTheme="minorEastAsia"/>
          <w:noProof/>
        </w:rPr>
        <w:t>5</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shd w:val="clear" w:color="auto" w:fill="FFFFFF"/>
        </w:rPr>
        <w:t>（甲による業務の改善勧告）</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_Toc524183642 \h </w:instrText>
      </w:r>
      <w:r>
        <w:rPr>
          <w:rFonts w:hint="eastAsia"/>
        </w:rPr>
      </w:r>
      <w:r>
        <w:rPr>
          <w:rFonts w:hint="eastAsia"/>
        </w:rPr>
        <w:fldChar w:fldCharType="separate"/>
      </w:r>
      <w:r w:rsidR="00445D18">
        <w:rPr>
          <w:rFonts w:asciiTheme="minorEastAsia" w:eastAsiaTheme="minorEastAsia" w:hAnsiTheme="minorEastAsia"/>
          <w:noProof/>
        </w:rPr>
        <w:t>6</w:t>
      </w:r>
      <w:r>
        <w:rPr>
          <w:rFonts w:hint="eastAsia"/>
        </w:rPr>
        <w:fldChar w:fldCharType="end"/>
      </w:r>
    </w:p>
    <w:p w:rsidR="00B753FE" w:rsidRDefault="004E2B4F">
      <w:pPr>
        <w:pStyle w:val="10"/>
        <w:spacing w:beforeLines="0" w:before="166" w:line="360" w:lineRule="exact"/>
        <w:rPr>
          <w:rFonts w:ascii="メイリオ" w:eastAsia="メイリオ" w:hAnsi="メイリオ"/>
        </w:rPr>
      </w:pPr>
      <w:r>
        <w:rPr>
          <w:rFonts w:ascii="メイリオ" w:eastAsia="メイリオ" w:hAnsi="メイリオ" w:hint="eastAsia"/>
        </w:rPr>
        <w:t>第6章 （指定管理料）・（施設納付金）及び利用料金</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_Toc524183642 \h </w:instrText>
      </w:r>
      <w:r>
        <w:rPr>
          <w:rFonts w:hint="eastAsia"/>
        </w:rPr>
      </w:r>
      <w:r>
        <w:rPr>
          <w:rFonts w:hint="eastAsia"/>
        </w:rPr>
        <w:fldChar w:fldCharType="separate"/>
      </w:r>
      <w:r w:rsidR="00445D18">
        <w:rPr>
          <w:rFonts w:asciiTheme="minorEastAsia" w:eastAsiaTheme="minorEastAsia" w:hAnsiTheme="minorEastAsia"/>
          <w:noProof/>
        </w:rPr>
        <w:t>6</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（指定管理料の支払い）・（施設納付金の納付）</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_Toc524183642 \h </w:instrText>
      </w:r>
      <w:r>
        <w:rPr>
          <w:rFonts w:hint="eastAsia"/>
        </w:rPr>
      </w:r>
      <w:r>
        <w:rPr>
          <w:rFonts w:hint="eastAsia"/>
        </w:rPr>
        <w:fldChar w:fldCharType="separate"/>
      </w:r>
      <w:r w:rsidR="00445D18">
        <w:rPr>
          <w:rFonts w:asciiTheme="minorEastAsia" w:eastAsiaTheme="minorEastAsia" w:hAnsiTheme="minorEastAsia"/>
          <w:noProof/>
        </w:rPr>
        <w:t>6</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（指定管理料の変更）・（施設納付金の変更）</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_Toc524183643 \h </w:instrText>
      </w:r>
      <w:r>
        <w:rPr>
          <w:rFonts w:hint="eastAsia"/>
        </w:rPr>
      </w:r>
      <w:r>
        <w:rPr>
          <w:rFonts w:hint="eastAsia"/>
        </w:rPr>
        <w:fldChar w:fldCharType="separate"/>
      </w:r>
      <w:r w:rsidR="00445D18">
        <w:rPr>
          <w:rFonts w:asciiTheme="minorEastAsia" w:eastAsiaTheme="minorEastAsia" w:hAnsiTheme="minorEastAsia"/>
          <w:noProof/>
        </w:rPr>
        <w:t>6</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（利用料金収入の取扱い）</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_Toc524183644 \h </w:instrText>
      </w:r>
      <w:r>
        <w:rPr>
          <w:rFonts w:hint="eastAsia"/>
        </w:rPr>
      </w:r>
      <w:r>
        <w:rPr>
          <w:rFonts w:hint="eastAsia"/>
        </w:rPr>
        <w:fldChar w:fldCharType="separate"/>
      </w:r>
      <w:r w:rsidR="00445D18">
        <w:rPr>
          <w:rFonts w:asciiTheme="minorEastAsia" w:eastAsiaTheme="minorEastAsia" w:hAnsiTheme="minorEastAsia"/>
          <w:noProof/>
        </w:rPr>
        <w:t>6</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（利用料金の決定）</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_Toc524183642 \h </w:instrText>
      </w:r>
      <w:r>
        <w:rPr>
          <w:rFonts w:hint="eastAsia"/>
        </w:rPr>
      </w:r>
      <w:r>
        <w:rPr>
          <w:rFonts w:hint="eastAsia"/>
        </w:rPr>
        <w:fldChar w:fldCharType="separate"/>
      </w:r>
      <w:r w:rsidR="00445D18">
        <w:rPr>
          <w:rFonts w:asciiTheme="minorEastAsia" w:eastAsiaTheme="minorEastAsia" w:hAnsiTheme="minorEastAsia"/>
          <w:noProof/>
        </w:rPr>
        <w:t>6</w:t>
      </w:r>
      <w:r>
        <w:rPr>
          <w:rFonts w:hint="eastAsia"/>
        </w:rPr>
        <w:fldChar w:fldCharType="end"/>
      </w:r>
    </w:p>
    <w:p w:rsidR="00B753FE" w:rsidRDefault="004E2B4F">
      <w:pPr>
        <w:pStyle w:val="10"/>
        <w:spacing w:beforeLines="0" w:before="166" w:line="360" w:lineRule="exact"/>
        <w:rPr>
          <w:rFonts w:ascii="メイリオ" w:eastAsia="メイリオ" w:hAnsi="メイリオ"/>
        </w:rPr>
      </w:pPr>
      <w:r>
        <w:rPr>
          <w:rFonts w:ascii="メイリオ" w:eastAsia="メイリオ" w:hAnsi="メイリオ" w:hint="eastAsia"/>
        </w:rPr>
        <w:lastRenderedPageBreak/>
        <w:t>第7章 損害賠償及び不可抗力</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_Toc524183645 \h </w:instrText>
      </w:r>
      <w:r>
        <w:rPr>
          <w:rFonts w:hint="eastAsia"/>
        </w:rPr>
      </w:r>
      <w:r>
        <w:rPr>
          <w:rFonts w:hint="eastAsia"/>
        </w:rPr>
        <w:fldChar w:fldCharType="separate"/>
      </w:r>
      <w:r w:rsidR="00445D18">
        <w:rPr>
          <w:rFonts w:asciiTheme="minorEastAsia" w:eastAsiaTheme="minorEastAsia" w:hAnsiTheme="minorEastAsia"/>
          <w:noProof/>
        </w:rPr>
        <w:t>6</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（損害賠償等）</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_Toc524183648 \h </w:instrText>
      </w:r>
      <w:r>
        <w:rPr>
          <w:rFonts w:hint="eastAsia"/>
        </w:rPr>
      </w:r>
      <w:r>
        <w:rPr>
          <w:rFonts w:hint="eastAsia"/>
        </w:rPr>
        <w:fldChar w:fldCharType="separate"/>
      </w:r>
      <w:r w:rsidR="00445D18">
        <w:rPr>
          <w:rFonts w:asciiTheme="minorEastAsia" w:eastAsiaTheme="minorEastAsia" w:hAnsiTheme="minorEastAsia"/>
          <w:noProof/>
        </w:rPr>
        <w:t>7</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（第三者への賠償）</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_Toc524183648 \h </w:instrText>
      </w:r>
      <w:r>
        <w:rPr>
          <w:rFonts w:hint="eastAsia"/>
        </w:rPr>
      </w:r>
      <w:r>
        <w:rPr>
          <w:rFonts w:hint="eastAsia"/>
        </w:rPr>
        <w:fldChar w:fldCharType="separate"/>
      </w:r>
      <w:r w:rsidR="00445D18">
        <w:rPr>
          <w:rFonts w:asciiTheme="minorEastAsia" w:eastAsiaTheme="minorEastAsia" w:hAnsiTheme="minorEastAsia"/>
          <w:noProof/>
        </w:rPr>
        <w:t>7</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（保険）</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_Toc524183648 \h </w:instrText>
      </w:r>
      <w:r>
        <w:rPr>
          <w:rFonts w:hint="eastAsia"/>
        </w:rPr>
      </w:r>
      <w:r>
        <w:rPr>
          <w:rFonts w:hint="eastAsia"/>
        </w:rPr>
        <w:fldChar w:fldCharType="separate"/>
      </w:r>
      <w:r w:rsidR="00445D18">
        <w:rPr>
          <w:rFonts w:asciiTheme="minorEastAsia" w:eastAsiaTheme="minorEastAsia" w:hAnsiTheme="minorEastAsia"/>
          <w:noProof/>
        </w:rPr>
        <w:t>7</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（不可抗力発生時の対応）</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_Toc524183649 \h </w:instrText>
      </w:r>
      <w:r>
        <w:rPr>
          <w:rFonts w:hint="eastAsia"/>
        </w:rPr>
      </w:r>
      <w:r>
        <w:rPr>
          <w:rFonts w:hint="eastAsia"/>
        </w:rPr>
        <w:fldChar w:fldCharType="separate"/>
      </w:r>
      <w:r w:rsidR="00445D18">
        <w:rPr>
          <w:rFonts w:asciiTheme="minorEastAsia" w:eastAsiaTheme="minorEastAsia" w:hAnsiTheme="minorEastAsia"/>
          <w:noProof/>
        </w:rPr>
        <w:t>7</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（不可抗力によって発生した費用等の負担）</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_Toc524183650 \h </w:instrText>
      </w:r>
      <w:r>
        <w:rPr>
          <w:rFonts w:hint="eastAsia"/>
        </w:rPr>
      </w:r>
      <w:r>
        <w:rPr>
          <w:rFonts w:hint="eastAsia"/>
        </w:rPr>
        <w:fldChar w:fldCharType="separate"/>
      </w:r>
      <w:r w:rsidR="00445D18">
        <w:rPr>
          <w:rFonts w:asciiTheme="minorEastAsia" w:eastAsiaTheme="minorEastAsia" w:hAnsiTheme="minorEastAsia"/>
          <w:noProof/>
        </w:rPr>
        <w:t>7</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（不可抗力による一部の業務実施の免除）</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_Toc524183653 \h </w:instrText>
      </w:r>
      <w:r>
        <w:rPr>
          <w:rFonts w:hint="eastAsia"/>
        </w:rPr>
      </w:r>
      <w:r>
        <w:rPr>
          <w:rFonts w:hint="eastAsia"/>
        </w:rPr>
        <w:fldChar w:fldCharType="separate"/>
      </w:r>
      <w:r w:rsidR="00445D18">
        <w:rPr>
          <w:rFonts w:asciiTheme="minorEastAsia" w:eastAsiaTheme="minorEastAsia" w:hAnsiTheme="minorEastAsia"/>
          <w:noProof/>
        </w:rPr>
        <w:t>8</w:t>
      </w:r>
      <w:r>
        <w:rPr>
          <w:rFonts w:hint="eastAsia"/>
        </w:rPr>
        <w:fldChar w:fldCharType="end"/>
      </w:r>
    </w:p>
    <w:p w:rsidR="00B753FE" w:rsidRDefault="004E2B4F">
      <w:pPr>
        <w:pStyle w:val="10"/>
        <w:spacing w:beforeLines="0" w:before="166" w:line="360" w:lineRule="exact"/>
        <w:rPr>
          <w:rFonts w:ascii="メイリオ" w:eastAsia="メイリオ" w:hAnsi="メイリオ"/>
        </w:rPr>
      </w:pPr>
      <w:r>
        <w:rPr>
          <w:rFonts w:ascii="メイリオ" w:eastAsia="メイリオ" w:hAnsi="メイリオ" w:hint="eastAsia"/>
        </w:rPr>
        <w:t>第8章 指定期間の満了</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_Toc524183653 \h </w:instrText>
      </w:r>
      <w:r>
        <w:rPr>
          <w:rFonts w:hint="eastAsia"/>
        </w:rPr>
      </w:r>
      <w:r>
        <w:rPr>
          <w:rFonts w:hint="eastAsia"/>
        </w:rPr>
        <w:fldChar w:fldCharType="separate"/>
      </w:r>
      <w:r w:rsidR="00445D18">
        <w:rPr>
          <w:rFonts w:asciiTheme="minorEastAsia" w:eastAsiaTheme="minorEastAsia" w:hAnsiTheme="minorEastAsia"/>
          <w:noProof/>
        </w:rPr>
        <w:t>8</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（業務の引継ぎ等）</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_Toc524183653 \h </w:instrText>
      </w:r>
      <w:r>
        <w:rPr>
          <w:rFonts w:hint="eastAsia"/>
        </w:rPr>
      </w:r>
      <w:r>
        <w:rPr>
          <w:rFonts w:hint="eastAsia"/>
        </w:rPr>
        <w:fldChar w:fldCharType="separate"/>
      </w:r>
      <w:r w:rsidR="00445D18">
        <w:rPr>
          <w:rFonts w:asciiTheme="minorEastAsia" w:eastAsiaTheme="minorEastAsia" w:hAnsiTheme="minorEastAsia"/>
          <w:noProof/>
        </w:rPr>
        <w:t>8</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（原状復帰義務）</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_Toc524183654 \h </w:instrText>
      </w:r>
      <w:r>
        <w:rPr>
          <w:rFonts w:hint="eastAsia"/>
        </w:rPr>
      </w:r>
      <w:r>
        <w:rPr>
          <w:rFonts w:hint="eastAsia"/>
        </w:rPr>
        <w:fldChar w:fldCharType="separate"/>
      </w:r>
      <w:r w:rsidR="00445D18">
        <w:rPr>
          <w:rFonts w:asciiTheme="minorEastAsia" w:eastAsiaTheme="minorEastAsia" w:hAnsiTheme="minorEastAsia"/>
          <w:noProof/>
        </w:rPr>
        <w:t>8</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（備品等の扱い）</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_Toc524183655 \h </w:instrText>
      </w:r>
      <w:r>
        <w:rPr>
          <w:rFonts w:hint="eastAsia"/>
        </w:rPr>
      </w:r>
      <w:r>
        <w:rPr>
          <w:rFonts w:hint="eastAsia"/>
        </w:rPr>
        <w:fldChar w:fldCharType="separate"/>
      </w:r>
      <w:r w:rsidR="00445D18">
        <w:rPr>
          <w:rFonts w:asciiTheme="minorEastAsia" w:eastAsiaTheme="minorEastAsia" w:hAnsiTheme="minorEastAsia"/>
          <w:noProof/>
        </w:rPr>
        <w:t>8</w:t>
      </w:r>
      <w:r>
        <w:rPr>
          <w:rFonts w:hint="eastAsia"/>
        </w:rPr>
        <w:fldChar w:fldCharType="end"/>
      </w:r>
    </w:p>
    <w:p w:rsidR="00B753FE" w:rsidRDefault="004E2B4F">
      <w:pPr>
        <w:pStyle w:val="10"/>
        <w:spacing w:beforeLines="0" w:before="166" w:line="360" w:lineRule="exact"/>
        <w:rPr>
          <w:rFonts w:ascii="メイリオ" w:eastAsia="メイリオ" w:hAnsi="メイリオ"/>
        </w:rPr>
      </w:pPr>
      <w:r>
        <w:rPr>
          <w:rFonts w:ascii="メイリオ" w:eastAsia="メイリオ" w:hAnsi="メイリオ" w:hint="eastAsia"/>
        </w:rPr>
        <w:t>第9章 指定期間満了以前の指定の取り消し</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_Toc524183656 \h </w:instrText>
      </w:r>
      <w:r>
        <w:rPr>
          <w:rFonts w:hint="eastAsia"/>
        </w:rPr>
      </w:r>
      <w:r>
        <w:rPr>
          <w:rFonts w:hint="eastAsia"/>
        </w:rPr>
        <w:fldChar w:fldCharType="separate"/>
      </w:r>
      <w:r w:rsidR="00445D18">
        <w:rPr>
          <w:rFonts w:asciiTheme="minorEastAsia" w:eastAsiaTheme="minorEastAsia" w:hAnsiTheme="minorEastAsia"/>
          <w:noProof/>
        </w:rPr>
        <w:t>8</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（甲による指定の取り消し）</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_Toc524183657 \h </w:instrText>
      </w:r>
      <w:r>
        <w:rPr>
          <w:rFonts w:hint="eastAsia"/>
        </w:rPr>
      </w:r>
      <w:r>
        <w:rPr>
          <w:rFonts w:hint="eastAsia"/>
        </w:rPr>
        <w:fldChar w:fldCharType="separate"/>
      </w:r>
      <w:r w:rsidR="00445D18">
        <w:rPr>
          <w:rFonts w:asciiTheme="minorEastAsia" w:eastAsiaTheme="minorEastAsia" w:hAnsiTheme="minorEastAsia"/>
          <w:noProof/>
        </w:rPr>
        <w:t>8</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（乙による指定の取り消しの申出）</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_Toc524183659 \h </w:instrText>
      </w:r>
      <w:r>
        <w:rPr>
          <w:rFonts w:hint="eastAsia"/>
        </w:rPr>
      </w:r>
      <w:r>
        <w:rPr>
          <w:rFonts w:hint="eastAsia"/>
        </w:rPr>
        <w:fldChar w:fldCharType="separate"/>
      </w:r>
      <w:r w:rsidR="00445D18">
        <w:rPr>
          <w:rFonts w:asciiTheme="minorEastAsia" w:eastAsiaTheme="minorEastAsia" w:hAnsiTheme="minorEastAsia"/>
          <w:noProof/>
        </w:rPr>
        <w:t>9</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（不可抗力による指定の取り消し）</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_Toc524183659 \h </w:instrText>
      </w:r>
      <w:r>
        <w:rPr>
          <w:rFonts w:hint="eastAsia"/>
        </w:rPr>
      </w:r>
      <w:r>
        <w:rPr>
          <w:rFonts w:hint="eastAsia"/>
        </w:rPr>
        <w:fldChar w:fldCharType="separate"/>
      </w:r>
      <w:r w:rsidR="00445D18">
        <w:rPr>
          <w:rFonts w:asciiTheme="minorEastAsia" w:eastAsiaTheme="minorEastAsia" w:hAnsiTheme="minorEastAsia"/>
          <w:noProof/>
        </w:rPr>
        <w:t>9</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（指定期間終了時の取扱い）</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_Toc524183660 \h </w:instrText>
      </w:r>
      <w:r>
        <w:rPr>
          <w:rFonts w:hint="eastAsia"/>
        </w:rPr>
      </w:r>
      <w:r>
        <w:rPr>
          <w:rFonts w:hint="eastAsia"/>
        </w:rPr>
        <w:fldChar w:fldCharType="separate"/>
      </w:r>
      <w:r w:rsidR="00445D18">
        <w:rPr>
          <w:rFonts w:asciiTheme="minorEastAsia" w:eastAsiaTheme="minorEastAsia" w:hAnsiTheme="minorEastAsia"/>
          <w:noProof/>
        </w:rPr>
        <w:t>9</w:t>
      </w:r>
      <w:r>
        <w:rPr>
          <w:rFonts w:hint="eastAsia"/>
        </w:rPr>
        <w:fldChar w:fldCharType="end"/>
      </w:r>
    </w:p>
    <w:p w:rsidR="00B753FE" w:rsidRDefault="004E2B4F">
      <w:pPr>
        <w:pStyle w:val="10"/>
        <w:spacing w:beforeLines="0" w:before="166" w:line="360" w:lineRule="exact"/>
        <w:rPr>
          <w:rFonts w:ascii="メイリオ" w:eastAsia="メイリオ" w:hAnsi="メイリオ"/>
        </w:rPr>
      </w:pPr>
      <w:r>
        <w:rPr>
          <w:rFonts w:ascii="メイリオ" w:eastAsia="メイリオ" w:hAnsi="メイリオ" w:hint="eastAsia"/>
        </w:rPr>
        <w:t>第10章 その他</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_Toc524183662 \h </w:instrText>
      </w:r>
      <w:r>
        <w:rPr>
          <w:rFonts w:hint="eastAsia"/>
        </w:rPr>
      </w:r>
      <w:r>
        <w:rPr>
          <w:rFonts w:hint="eastAsia"/>
        </w:rPr>
        <w:fldChar w:fldCharType="separate"/>
      </w:r>
      <w:r w:rsidR="00445D18">
        <w:rPr>
          <w:rFonts w:asciiTheme="minorEastAsia" w:eastAsiaTheme="minorEastAsia" w:hAnsiTheme="minorEastAsia"/>
          <w:noProof/>
        </w:rPr>
        <w:t>10</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（権利・義務の譲渡の禁止）</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_Toc524183662 \h </w:instrText>
      </w:r>
      <w:r>
        <w:rPr>
          <w:rFonts w:hint="eastAsia"/>
        </w:rPr>
      </w:r>
      <w:r>
        <w:rPr>
          <w:rFonts w:hint="eastAsia"/>
        </w:rPr>
        <w:fldChar w:fldCharType="separate"/>
      </w:r>
      <w:r w:rsidR="00445D18">
        <w:rPr>
          <w:rFonts w:asciiTheme="minorEastAsia" w:eastAsiaTheme="minorEastAsia" w:hAnsiTheme="minorEastAsia"/>
          <w:noProof/>
        </w:rPr>
        <w:t>10</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w:t>
      </w:r>
      <w:r>
        <w:rPr>
          <w:rFonts w:ascii="メイリオ" w:eastAsia="メイリオ" w:hAnsi="メイリオ" w:hint="eastAsia"/>
          <w:shd w:val="clear" w:color="auto" w:fill="FFFFFF"/>
        </w:rPr>
        <w:t>運営協議会等</w:t>
      </w:r>
      <w:r>
        <w:rPr>
          <w:rFonts w:ascii="メイリオ" w:eastAsia="メイリオ" w:hAnsi="メイリオ" w:hint="eastAsia"/>
        </w:rPr>
        <w:t>の設置）</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_Toc524183663 \h </w:instrText>
      </w:r>
      <w:r>
        <w:rPr>
          <w:rFonts w:hint="eastAsia"/>
        </w:rPr>
      </w:r>
      <w:r>
        <w:rPr>
          <w:rFonts w:hint="eastAsia"/>
        </w:rPr>
        <w:fldChar w:fldCharType="separate"/>
      </w:r>
      <w:r w:rsidR="00445D18">
        <w:rPr>
          <w:rFonts w:asciiTheme="minorEastAsia" w:eastAsiaTheme="minorEastAsia" w:hAnsiTheme="minorEastAsia"/>
          <w:noProof/>
        </w:rPr>
        <w:t>10</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（本業務の範囲外の業務）</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_Toc524183664 \h </w:instrText>
      </w:r>
      <w:r>
        <w:rPr>
          <w:rFonts w:hint="eastAsia"/>
        </w:rPr>
      </w:r>
      <w:r>
        <w:rPr>
          <w:rFonts w:hint="eastAsia"/>
        </w:rPr>
        <w:fldChar w:fldCharType="separate"/>
      </w:r>
      <w:r w:rsidR="00445D18">
        <w:rPr>
          <w:rFonts w:asciiTheme="minorEastAsia" w:eastAsiaTheme="minorEastAsia" w:hAnsiTheme="minorEastAsia"/>
          <w:noProof/>
        </w:rPr>
        <w:t>10</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（請求、通知等の様式その他）</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_Toc524183665 \h </w:instrText>
      </w:r>
      <w:r>
        <w:rPr>
          <w:rFonts w:hint="eastAsia"/>
        </w:rPr>
      </w:r>
      <w:r>
        <w:rPr>
          <w:rFonts w:hint="eastAsia"/>
        </w:rPr>
        <w:fldChar w:fldCharType="separate"/>
      </w:r>
      <w:r w:rsidR="00445D18">
        <w:rPr>
          <w:rFonts w:asciiTheme="minorEastAsia" w:eastAsiaTheme="minorEastAsia" w:hAnsiTheme="minorEastAsia"/>
          <w:noProof/>
        </w:rPr>
        <w:t>10</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（協定の変更）</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_Toc524183666 \h </w:instrText>
      </w:r>
      <w:r>
        <w:rPr>
          <w:rFonts w:hint="eastAsia"/>
        </w:rPr>
      </w:r>
      <w:r>
        <w:rPr>
          <w:rFonts w:hint="eastAsia"/>
        </w:rPr>
        <w:fldChar w:fldCharType="separate"/>
      </w:r>
      <w:r w:rsidR="00445D18">
        <w:rPr>
          <w:rFonts w:asciiTheme="minorEastAsia" w:eastAsiaTheme="minorEastAsia" w:hAnsiTheme="minorEastAsia"/>
          <w:noProof/>
        </w:rPr>
        <w:t>10</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（解　釈）</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_Toc524183667 \h </w:instrText>
      </w:r>
      <w:r>
        <w:rPr>
          <w:rFonts w:hint="eastAsia"/>
        </w:rPr>
      </w:r>
      <w:r>
        <w:rPr>
          <w:rFonts w:hint="eastAsia"/>
        </w:rPr>
        <w:fldChar w:fldCharType="separate"/>
      </w:r>
      <w:r w:rsidR="00445D18">
        <w:rPr>
          <w:rFonts w:asciiTheme="minorEastAsia" w:eastAsiaTheme="minorEastAsia" w:hAnsiTheme="minorEastAsia"/>
          <w:noProof/>
        </w:rPr>
        <w:t>10</w:t>
      </w:r>
      <w:r>
        <w:rPr>
          <w:rFonts w:hint="eastAsia"/>
        </w:rPr>
        <w:fldChar w:fldCharType="end"/>
      </w:r>
    </w:p>
    <w:p w:rsidR="00B753FE" w:rsidRDefault="004E2B4F">
      <w:pPr>
        <w:pStyle w:val="20"/>
        <w:spacing w:line="360" w:lineRule="exact"/>
        <w:rPr>
          <w:rFonts w:ascii="メイリオ" w:eastAsia="メイリオ" w:hAnsi="メイリオ"/>
        </w:rPr>
      </w:pPr>
      <w:r>
        <w:rPr>
          <w:rFonts w:ascii="メイリオ" w:eastAsia="メイリオ" w:hAnsi="メイリオ" w:hint="eastAsia"/>
        </w:rPr>
        <w:t>（疑義についての協議）</w:t>
      </w:r>
      <w:r>
        <w:rPr>
          <w:rFonts w:ascii="メイリオ" w:eastAsia="メイリオ" w:hAnsi="メイリオ" w:hint="eastAsia"/>
        </w:rPr>
        <w:tab/>
      </w:r>
      <w:r>
        <w:rPr>
          <w:rFonts w:hint="eastAsia"/>
        </w:rPr>
        <w:fldChar w:fldCharType="begin"/>
      </w:r>
      <w:r>
        <w:rPr>
          <w:rFonts w:asciiTheme="minorEastAsia" w:eastAsiaTheme="minorEastAsia" w:hAnsiTheme="minorEastAsia"/>
        </w:rPr>
        <w:instrText xml:space="preserve">PageRef _Toc524183668 \h </w:instrText>
      </w:r>
      <w:r>
        <w:rPr>
          <w:rFonts w:hint="eastAsia"/>
        </w:rPr>
      </w:r>
      <w:r>
        <w:rPr>
          <w:rFonts w:hint="eastAsia"/>
        </w:rPr>
        <w:fldChar w:fldCharType="separate"/>
      </w:r>
      <w:r w:rsidR="00445D18">
        <w:rPr>
          <w:rFonts w:asciiTheme="minorEastAsia" w:eastAsiaTheme="minorEastAsia" w:hAnsiTheme="minorEastAsia"/>
          <w:noProof/>
        </w:rPr>
        <w:t>10</w:t>
      </w:r>
      <w:r>
        <w:rPr>
          <w:rFonts w:hint="eastAsia"/>
        </w:rPr>
        <w:fldChar w:fldCharType="end"/>
      </w:r>
    </w:p>
    <w:p w:rsidR="00B753FE" w:rsidRDefault="004E2B4F">
      <w:pPr>
        <w:spacing w:line="360" w:lineRule="exact"/>
        <w:rPr>
          <w:rFonts w:ascii="メイリオ" w:eastAsia="メイリオ" w:hAnsi="メイリオ"/>
          <w:sz w:val="22"/>
        </w:rPr>
      </w:pPr>
      <w:r>
        <w:rPr>
          <w:rFonts w:asciiTheme="minorEastAsia" w:eastAsiaTheme="minorEastAsia" w:hAnsiTheme="minorEastAsia"/>
          <w:sz w:val="22"/>
        </w:rPr>
        <w:fldChar w:fldCharType="end"/>
      </w:r>
    </w:p>
    <w:p w:rsidR="00B753FE" w:rsidRDefault="004E2B4F">
      <w:pPr>
        <w:tabs>
          <w:tab w:val="left" w:leader="dot" w:pos="9030"/>
        </w:tabs>
        <w:spacing w:line="360" w:lineRule="exact"/>
        <w:ind w:firstLineChars="85" w:firstLine="187"/>
        <w:rPr>
          <w:rFonts w:asciiTheme="minorEastAsia" w:eastAsiaTheme="minorEastAsia" w:hAnsiTheme="minorEastAsia"/>
          <w:sz w:val="22"/>
        </w:rPr>
      </w:pPr>
      <w:r>
        <w:rPr>
          <w:rFonts w:ascii="メイリオ" w:eastAsia="メイリオ" w:hAnsi="メイリオ" w:hint="eastAsia"/>
          <w:sz w:val="22"/>
        </w:rPr>
        <w:t>別紙１　用語の定義</w:t>
      </w:r>
      <w:r>
        <w:rPr>
          <w:rFonts w:ascii="メイリオ" w:eastAsia="メイリオ" w:hAnsi="メイリオ" w:hint="eastAsia"/>
          <w:sz w:val="22"/>
        </w:rPr>
        <w:tab/>
      </w:r>
      <w:r>
        <w:rPr>
          <w:rFonts w:asciiTheme="minorEastAsia" w:eastAsiaTheme="minorEastAsia" w:hAnsiTheme="minorEastAsia" w:hint="eastAsia"/>
          <w:sz w:val="22"/>
        </w:rPr>
        <w:t>12</w:t>
      </w:r>
    </w:p>
    <w:p w:rsidR="00B753FE" w:rsidRDefault="004E2B4F">
      <w:pPr>
        <w:tabs>
          <w:tab w:val="left" w:leader="dot" w:pos="9030"/>
        </w:tabs>
        <w:spacing w:line="360" w:lineRule="exact"/>
        <w:ind w:firstLineChars="85" w:firstLine="187"/>
        <w:rPr>
          <w:rFonts w:ascii="メイリオ" w:eastAsia="メイリオ" w:hAnsi="メイリオ"/>
          <w:sz w:val="22"/>
        </w:rPr>
      </w:pPr>
      <w:r>
        <w:rPr>
          <w:rFonts w:ascii="メイリオ" w:eastAsia="メイリオ" w:hAnsi="メイリオ" w:hint="eastAsia"/>
          <w:sz w:val="22"/>
        </w:rPr>
        <w:t>別紙２　管理物件</w:t>
      </w:r>
      <w:r>
        <w:rPr>
          <w:rFonts w:ascii="メイリオ" w:eastAsia="メイリオ" w:hAnsi="メイリオ" w:hint="eastAsia"/>
          <w:sz w:val="22"/>
        </w:rPr>
        <w:tab/>
      </w:r>
      <w:r>
        <w:rPr>
          <w:rFonts w:asciiTheme="minorEastAsia" w:eastAsiaTheme="minorEastAsia" w:hAnsiTheme="minorEastAsia" w:hint="eastAsia"/>
          <w:sz w:val="22"/>
        </w:rPr>
        <w:t>13</w:t>
      </w:r>
    </w:p>
    <w:p w:rsidR="00B753FE" w:rsidRDefault="00B753FE">
      <w:pPr>
        <w:tabs>
          <w:tab w:val="left" w:leader="dot" w:pos="8100"/>
        </w:tabs>
        <w:spacing w:line="360" w:lineRule="exact"/>
        <w:ind w:firstLineChars="85" w:firstLine="187"/>
        <w:rPr>
          <w:rFonts w:ascii="メイリオ" w:eastAsia="メイリオ" w:hAnsi="メイリオ"/>
          <w:sz w:val="22"/>
        </w:rPr>
      </w:pPr>
    </w:p>
    <w:p w:rsidR="00B753FE" w:rsidRDefault="00B753FE">
      <w:pPr>
        <w:tabs>
          <w:tab w:val="left" w:leader="dot" w:pos="8100"/>
        </w:tabs>
        <w:spacing w:line="360" w:lineRule="exact"/>
        <w:ind w:firstLineChars="85" w:firstLine="187"/>
        <w:rPr>
          <w:rFonts w:ascii="メイリオ" w:eastAsia="メイリオ" w:hAnsi="メイリオ"/>
          <w:sz w:val="22"/>
        </w:rPr>
      </w:pPr>
    </w:p>
    <w:p w:rsidR="00B753FE" w:rsidRDefault="00B753FE">
      <w:pPr>
        <w:rPr>
          <w:rFonts w:asciiTheme="minorEastAsia" w:eastAsiaTheme="minorEastAsia" w:hAnsiTheme="minorEastAsia"/>
          <w:sz w:val="24"/>
        </w:rPr>
        <w:sectPr w:rsidR="00B753FE">
          <w:headerReference w:type="default" r:id="rId7"/>
          <w:pgSz w:w="11906" w:h="16838"/>
          <w:pgMar w:top="1418" w:right="1134" w:bottom="1134" w:left="1418" w:header="851" w:footer="851" w:gutter="0"/>
          <w:pgNumType w:fmt="numberInDash" w:start="0"/>
          <w:cols w:space="720"/>
          <w:docGrid w:type="lines" w:linePitch="332"/>
        </w:sectPr>
      </w:pPr>
    </w:p>
    <w:p w:rsidR="00B753FE" w:rsidRDefault="004E2B4F">
      <w:pPr>
        <w:snapToGrid w:val="0"/>
        <w:spacing w:line="360" w:lineRule="exact"/>
        <w:jc w:val="center"/>
        <w:rPr>
          <w:rFonts w:ascii="メイリオ" w:eastAsia="メイリオ" w:hAnsi="メイリオ"/>
          <w:sz w:val="28"/>
        </w:rPr>
      </w:pPr>
      <w:r>
        <w:rPr>
          <w:rFonts w:ascii="メイリオ" w:eastAsia="メイリオ" w:hAnsi="メイリオ" w:hint="eastAsia"/>
          <w:sz w:val="28"/>
        </w:rPr>
        <w:lastRenderedPageBreak/>
        <w:t>●●の管理に関する基本協定書</w:t>
      </w:r>
    </w:p>
    <w:p w:rsidR="00B753FE" w:rsidRDefault="00B753FE">
      <w:pPr>
        <w:pStyle w:val="a3"/>
        <w:tabs>
          <w:tab w:val="clear" w:pos="4252"/>
          <w:tab w:val="clear" w:pos="8504"/>
        </w:tabs>
        <w:snapToGrid/>
        <w:spacing w:line="360" w:lineRule="exact"/>
        <w:rPr>
          <w:rFonts w:ascii="メイリオ" w:eastAsia="メイリオ" w:hAnsi="メイリオ"/>
        </w:rPr>
      </w:pPr>
    </w:p>
    <w:p w:rsidR="00B753FE" w:rsidRDefault="004E2B4F">
      <w:pPr>
        <w:pStyle w:val="a8"/>
        <w:spacing w:line="360" w:lineRule="exact"/>
        <w:ind w:firstLine="220"/>
        <w:rPr>
          <w:rFonts w:ascii="メイリオ" w:eastAsia="メイリオ" w:hAnsi="メイリオ"/>
          <w:sz w:val="22"/>
        </w:rPr>
      </w:pPr>
      <w:r>
        <w:rPr>
          <w:rFonts w:ascii="メイリオ" w:eastAsia="メイリオ" w:hAnsi="メイリオ" w:hint="eastAsia"/>
          <w:sz w:val="22"/>
        </w:rPr>
        <w:t>真庭市（以下「甲」という。）と●●（以下「乙」という。）とは、次のとおり、●●（以下「本施設」という。）の管理に係る基本協定（以下「本協定」という。）を締結する。</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t xml:space="preserve">　</w:t>
      </w:r>
      <w:bookmarkStart w:id="1" w:name="_Toc524183612"/>
      <w:r>
        <w:rPr>
          <w:rFonts w:ascii="メイリオ" w:eastAsia="メイリオ" w:hAnsi="メイリオ" w:hint="eastAsia"/>
        </w:rPr>
        <w:t>総　則</w:t>
      </w:r>
      <w:bookmarkEnd w:id="1"/>
    </w:p>
    <w:p w:rsidR="00B753FE" w:rsidRDefault="004E2B4F">
      <w:pPr>
        <w:pStyle w:val="2"/>
        <w:spacing w:line="360" w:lineRule="exact"/>
        <w:rPr>
          <w:rFonts w:ascii="メイリオ" w:eastAsia="メイリオ" w:hAnsi="メイリオ"/>
          <w:sz w:val="22"/>
        </w:rPr>
      </w:pPr>
      <w:bookmarkStart w:id="2" w:name="_Toc524183613"/>
      <w:r>
        <w:rPr>
          <w:rFonts w:ascii="メイリオ" w:eastAsia="メイリオ" w:hAnsi="メイリオ" w:hint="eastAsia"/>
          <w:sz w:val="22"/>
        </w:rPr>
        <w:t>（本協定の目的）</w:t>
      </w:r>
      <w:bookmarkEnd w:id="2"/>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本協定は、甲と乙が相互に協力し、本施設を適正かつ円滑に管理するために必要な事項を定めることを目的とする。</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3" w:name="_Toc524183614"/>
      <w:r>
        <w:rPr>
          <w:rFonts w:ascii="メイリオ" w:eastAsia="メイリオ" w:hAnsi="メイリオ" w:hint="eastAsia"/>
          <w:sz w:val="22"/>
        </w:rPr>
        <w:t>（指定管理者の指定の意義）</w:t>
      </w:r>
      <w:bookmarkEnd w:id="3"/>
    </w:p>
    <w:p w:rsidR="00B753FE" w:rsidRDefault="004E2B4F">
      <w:pPr>
        <w:pStyle w:val="4"/>
        <w:spacing w:line="360" w:lineRule="exact"/>
        <w:rPr>
          <w:rFonts w:ascii="メイリオ" w:eastAsia="メイリオ" w:hAnsi="メイリオ"/>
        </w:rPr>
      </w:pPr>
      <w:r>
        <w:rPr>
          <w:rFonts w:ascii="メイリオ" w:eastAsia="メイリオ" w:hAnsi="メイリオ" w:hint="eastAsia"/>
        </w:rPr>
        <w:t xml:space="preserve">　甲及び乙は、本施設の管理に関して甲が指定管理者の指定を行うことの意義は、民間事業者たる乙の能力を活用しつつ、地域住民等に対するサービスの効果及び効率を向上させ、もって</w:t>
      </w:r>
      <w:r>
        <w:rPr>
          <w:rFonts w:ascii="メイリオ" w:eastAsia="メイリオ" w:hAnsi="メイリオ" w:hint="eastAsia"/>
          <w:sz w:val="22"/>
        </w:rPr>
        <w:t>●●●●●●の一層の増進を図ることにあることを確認する</w:t>
      </w:r>
      <w:r>
        <w:rPr>
          <w:rFonts w:ascii="メイリオ" w:eastAsia="メイリオ" w:hAnsi="メイリオ" w:hint="eastAsia"/>
        </w:rPr>
        <w:t>。</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4" w:name="_Toc524183615"/>
      <w:r>
        <w:rPr>
          <w:rFonts w:ascii="メイリオ" w:eastAsia="メイリオ" w:hAnsi="メイリオ" w:hint="eastAsia"/>
          <w:sz w:val="22"/>
        </w:rPr>
        <w:t>（公共性及び民間事業の趣旨の尊重）</w:t>
      </w:r>
      <w:bookmarkEnd w:id="4"/>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乙は、本施設の設置目的、指定管理者の指定の意義、及び施設管理者が行う管理業務（以下「本業務」という。）の実施にあたって求められる公共性を十分に理解し、その趣旨を尊重するものとする。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甲は、本業務が利益の創出を基本とする民間事業者等によって実施されることを十分に理解し、その趣旨を尊重するものとする。</w:t>
      </w:r>
    </w:p>
    <w:p w:rsidR="00B753FE" w:rsidRDefault="00B753FE">
      <w:pPr>
        <w:pStyle w:val="2"/>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5" w:name="_Toc524183616"/>
      <w:r>
        <w:rPr>
          <w:rFonts w:ascii="メイリオ" w:eastAsia="メイリオ" w:hAnsi="メイリオ" w:hint="eastAsia"/>
          <w:sz w:val="22"/>
        </w:rPr>
        <w:t>（信義誠実の原則）</w:t>
      </w:r>
      <w:bookmarkEnd w:id="5"/>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甲及び乙は、互いに協力し信義を重んじ、対等な関係に立って本協定を誠実に履行しなければならない。</w:t>
      </w:r>
    </w:p>
    <w:p w:rsidR="00B753FE" w:rsidRDefault="00B753FE">
      <w:pPr>
        <w:pStyle w:val="2"/>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6" w:name="_Toc524183617"/>
      <w:r>
        <w:rPr>
          <w:rFonts w:ascii="メイリオ" w:eastAsia="メイリオ" w:hAnsi="メイリオ" w:hint="eastAsia"/>
          <w:sz w:val="22"/>
        </w:rPr>
        <w:t>（用語の定義）</w:t>
      </w:r>
      <w:bookmarkEnd w:id="6"/>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本協定で用いる用語の定義は、別紙１のとおりとする。</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7" w:name="_Toc524183618"/>
      <w:r>
        <w:rPr>
          <w:rFonts w:ascii="メイリオ" w:eastAsia="メイリオ" w:hAnsi="メイリオ" w:hint="eastAsia"/>
          <w:sz w:val="22"/>
        </w:rPr>
        <w:t>（管理物件）</w:t>
      </w:r>
      <w:bookmarkEnd w:id="7"/>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本業務の対象となる物件（以下「管理物件」という。）は、管理施設と管理物品からなる。管理施設及び管理物品の内容は、別紙２のとおりとする。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乙は、善良なる管理者の注意を持って管理物件を管理しなければならない。</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8" w:name="_Toc524183619"/>
      <w:r>
        <w:rPr>
          <w:rFonts w:ascii="メイリオ" w:eastAsia="メイリオ" w:hAnsi="メイリオ" w:hint="eastAsia"/>
          <w:sz w:val="22"/>
        </w:rPr>
        <w:t>（指定期間）</w:t>
      </w:r>
      <w:bookmarkEnd w:id="8"/>
    </w:p>
    <w:p w:rsidR="00B753FE" w:rsidRDefault="004E2B4F">
      <w:pPr>
        <w:pStyle w:val="4"/>
        <w:spacing w:line="360" w:lineRule="exact"/>
        <w:rPr>
          <w:rFonts w:ascii="メイリオ" w:eastAsia="メイリオ" w:hAnsi="メイリオ"/>
        </w:rPr>
      </w:pPr>
      <w:r>
        <w:rPr>
          <w:rFonts w:ascii="メイリオ" w:eastAsia="メイリオ" w:hAnsi="メイリオ" w:hint="eastAsia"/>
        </w:rPr>
        <w:t xml:space="preserve">　本協定の指定期間は、</w:t>
      </w:r>
      <w:r>
        <w:rPr>
          <w:rFonts w:ascii="メイリオ" w:eastAsia="メイリオ" w:hAnsi="メイリオ" w:hint="eastAsia"/>
          <w:sz w:val="22"/>
        </w:rPr>
        <w:t>■■</w:t>
      </w:r>
      <w:r>
        <w:rPr>
          <w:rFonts w:ascii="メイリオ" w:eastAsia="メイリオ" w:hAnsi="メイリオ" w:hint="eastAsia"/>
        </w:rPr>
        <w:t>●●年●月●日から■■●●年●月●日までとする。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本業務に係る会計年度は、毎年4月1日から翌年3月31日までとする。</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9" w:name="_Toc524183620"/>
      <w:r>
        <w:rPr>
          <w:rFonts w:ascii="メイリオ" w:eastAsia="メイリオ" w:hAnsi="メイリオ" w:hint="eastAsia"/>
          <w:sz w:val="22"/>
        </w:rPr>
        <w:lastRenderedPageBreak/>
        <w:t>（年度協定）</w:t>
      </w:r>
      <w:bookmarkEnd w:id="9"/>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この協定の期間中の各年度に係る事項については、甲乙間で各年度ごとに協定（以下「年度協定」という。）を締結するものとする。</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t xml:space="preserve">　</w:t>
      </w:r>
      <w:bookmarkStart w:id="10" w:name="_Toc524183621"/>
      <w:r>
        <w:rPr>
          <w:rFonts w:ascii="メイリオ" w:eastAsia="メイリオ" w:hAnsi="メイリオ" w:hint="eastAsia"/>
        </w:rPr>
        <w:t>本業務の範囲と実施条件</w:t>
      </w:r>
      <w:bookmarkEnd w:id="10"/>
    </w:p>
    <w:p w:rsidR="00B753FE" w:rsidRDefault="004E2B4F">
      <w:pPr>
        <w:pStyle w:val="2"/>
        <w:spacing w:line="360" w:lineRule="exact"/>
        <w:rPr>
          <w:rFonts w:ascii="メイリオ" w:eastAsia="メイリオ" w:hAnsi="メイリオ"/>
          <w:sz w:val="22"/>
        </w:rPr>
      </w:pPr>
      <w:bookmarkStart w:id="11" w:name="_Toc524183622"/>
      <w:r>
        <w:rPr>
          <w:rFonts w:ascii="メイリオ" w:eastAsia="メイリオ" w:hAnsi="メイリオ" w:hint="eastAsia"/>
          <w:sz w:val="22"/>
        </w:rPr>
        <w:t>（本業務の範囲）</w:t>
      </w:r>
      <w:bookmarkEnd w:id="11"/>
    </w:p>
    <w:p w:rsidR="00B753FE" w:rsidRDefault="004E2B4F">
      <w:pPr>
        <w:pStyle w:val="4"/>
        <w:spacing w:line="360" w:lineRule="exact"/>
        <w:rPr>
          <w:rFonts w:ascii="メイリオ" w:eastAsia="メイリオ" w:hAnsi="メイリオ"/>
        </w:rPr>
      </w:pPr>
      <w:r>
        <w:rPr>
          <w:rFonts w:ascii="メイリオ" w:eastAsia="メイリオ" w:hAnsi="メイリオ" w:hint="eastAsia"/>
        </w:rPr>
        <w:t xml:space="preserve">　</w:t>
      </w:r>
      <w:r>
        <w:rPr>
          <w:rFonts w:ascii="メイリオ" w:eastAsia="メイリオ" w:hAnsi="メイリオ" w:hint="eastAsia"/>
          <w:sz w:val="22"/>
        </w:rPr>
        <w:t>真庭市●●設置条例第●条</w:t>
      </w:r>
      <w:r>
        <w:rPr>
          <w:rFonts w:ascii="メイリオ" w:eastAsia="メイリオ" w:hAnsi="メイリオ" w:hint="eastAsia"/>
        </w:rPr>
        <w:t>に規定する本業務の範囲は、次のとおりとする。</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＜例示＞</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(1)管理施設の利用許可に関する業務</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(2)管理施設等の維持管理に関する業務</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(3)管理施設の利用に係る利用料金の徴収に関する業務</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(4)前各号に掲げるもののほか、甲又は乙が必要と認める業務</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前項各号に掲げる業務の細目は、仕様書に定めるとおりとする。</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12" w:name="_Toc524183623"/>
      <w:r>
        <w:rPr>
          <w:rFonts w:ascii="メイリオ" w:eastAsia="メイリオ" w:hAnsi="メイリオ" w:hint="eastAsia"/>
          <w:sz w:val="22"/>
        </w:rPr>
        <w:t>（甲が行う業務の範囲）</w:t>
      </w:r>
      <w:bookmarkEnd w:id="12"/>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次の業務については、甲が自らの責任と費用において実施するものとする。</w:t>
      </w:r>
    </w:p>
    <w:p w:rsidR="00B753FE" w:rsidRDefault="004E2B4F">
      <w:pPr>
        <w:spacing w:line="360" w:lineRule="exact"/>
        <w:rPr>
          <w:rFonts w:ascii="メイリオ" w:eastAsia="メイリオ" w:hAnsi="メイリオ"/>
        </w:rPr>
      </w:pPr>
      <w:r>
        <w:rPr>
          <w:rFonts w:ascii="メイリオ" w:eastAsia="メイリオ" w:hAnsi="メイリオ" w:hint="eastAsia"/>
        </w:rPr>
        <w:t>＜例示＞</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(1)不払い利用料の強制徴収</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(2)本施設の目的外使用許可</w:t>
      </w:r>
    </w:p>
    <w:p w:rsidR="00B753FE" w:rsidRDefault="004E2B4F">
      <w:pPr>
        <w:spacing w:beforeLines="25" w:before="83" w:line="360" w:lineRule="exact"/>
        <w:ind w:firstLineChars="100" w:firstLine="220"/>
        <w:rPr>
          <w:rFonts w:ascii="メイリオ" w:eastAsia="メイリオ" w:hAnsi="メイリオ"/>
          <w:sz w:val="22"/>
        </w:rPr>
      </w:pPr>
      <w:r>
        <w:rPr>
          <w:rFonts w:ascii="メイリオ" w:eastAsia="メイリオ" w:hAnsi="メイリオ" w:hint="eastAsia"/>
          <w:sz w:val="22"/>
        </w:rPr>
        <w:t>(3)管理施設の修繕業務（詳細については、第○○条（管理施設の改修等）を参照のこと）</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13" w:name="_Toc524183624"/>
      <w:r>
        <w:rPr>
          <w:rFonts w:ascii="メイリオ" w:eastAsia="メイリオ" w:hAnsi="メイリオ" w:hint="eastAsia"/>
          <w:sz w:val="22"/>
        </w:rPr>
        <w:t>（業務実施条件）</w:t>
      </w:r>
      <w:bookmarkEnd w:id="13"/>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乙が本業務を実施するにあたって満たさなければならない条件は、仕様書に示すとおりとする。</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14" w:name="_Toc524183625"/>
      <w:r>
        <w:rPr>
          <w:rFonts w:ascii="メイリオ" w:eastAsia="メイリオ" w:hAnsi="メイリオ" w:hint="eastAsia"/>
          <w:sz w:val="22"/>
        </w:rPr>
        <w:t>（業務範囲及び業務実施条件の変更）</w:t>
      </w:r>
      <w:bookmarkEnd w:id="14"/>
    </w:p>
    <w:p w:rsidR="00B753FE" w:rsidRDefault="004E2B4F">
      <w:pPr>
        <w:pStyle w:val="4"/>
        <w:spacing w:line="360" w:lineRule="exact"/>
        <w:rPr>
          <w:rFonts w:ascii="メイリオ" w:eastAsia="メイリオ" w:hAnsi="メイリオ"/>
        </w:rPr>
      </w:pPr>
      <w:r>
        <w:rPr>
          <w:rFonts w:ascii="メイリオ" w:eastAsia="メイリオ" w:hAnsi="メイリオ" w:hint="eastAsia"/>
        </w:rPr>
        <w:t xml:space="preserve">　甲または乙は、必要と認める場合は、相手方に対する通知をもって第○○条（本業務の範囲）で定めた本業務の範囲及び第</w:t>
      </w:r>
      <w:r>
        <w:rPr>
          <w:rFonts w:ascii="メイリオ" w:eastAsia="メイリオ" w:hAnsi="メイリオ" w:hint="eastAsia"/>
          <w:sz w:val="22"/>
        </w:rPr>
        <w:t>○○</w:t>
      </w:r>
      <w:r>
        <w:rPr>
          <w:rFonts w:ascii="メイリオ" w:eastAsia="メイリオ" w:hAnsi="メイリオ" w:hint="eastAsia"/>
        </w:rPr>
        <w:t>条（業務実施条件）で定めた業務実施条件の変更を求めることができる。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甲または乙は、前項の通知を受けた場合は、協議に応じなければならない。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業務範囲または業務実施条件の変更及びそれに伴う指定管理料・施設納付金の変更等については、前項の協議において決定するものとする。</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t xml:space="preserve">　</w:t>
      </w:r>
      <w:bookmarkStart w:id="15" w:name="_Toc524183626"/>
      <w:r>
        <w:rPr>
          <w:rFonts w:ascii="メイリオ" w:eastAsia="メイリオ" w:hAnsi="メイリオ" w:hint="eastAsia"/>
        </w:rPr>
        <w:t>本業務の実施</w:t>
      </w:r>
      <w:bookmarkEnd w:id="15"/>
    </w:p>
    <w:p w:rsidR="00B753FE" w:rsidRDefault="004E2B4F">
      <w:pPr>
        <w:pStyle w:val="2"/>
        <w:spacing w:line="360" w:lineRule="exact"/>
        <w:rPr>
          <w:rFonts w:ascii="メイリオ" w:eastAsia="メイリオ" w:hAnsi="メイリオ"/>
          <w:sz w:val="22"/>
        </w:rPr>
      </w:pPr>
      <w:bookmarkStart w:id="16" w:name="_Toc524183627"/>
      <w:r>
        <w:rPr>
          <w:rFonts w:ascii="メイリオ" w:eastAsia="メイリオ" w:hAnsi="メイリオ" w:hint="eastAsia"/>
          <w:sz w:val="22"/>
        </w:rPr>
        <w:t>（本業務の実施）</w:t>
      </w:r>
      <w:bookmarkEnd w:id="16"/>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乙は、本協定、年度協定、条例、及び関係法令等のほか、募集要項等及び申込書に従っ</w:t>
      </w:r>
      <w:r>
        <w:rPr>
          <w:rFonts w:ascii="メイリオ" w:eastAsia="メイリオ" w:hAnsi="メイリオ" w:hint="eastAsia"/>
          <w:sz w:val="22"/>
        </w:rPr>
        <w:lastRenderedPageBreak/>
        <w:t>て本業務を実施するものとする。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本協定、募集要項等及び申込書の間に矛盾又は齟齬がある場合は、本協定、募集要項等、申込書の順にその解釈が優先するものとする。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前項の規定にかかわらず、申込書にて仕様書を上回る水準が提案されている場合は、申込書に示された水準によるものとする。</w:t>
      </w:r>
    </w:p>
    <w:p w:rsidR="00B753FE" w:rsidRDefault="00B753FE">
      <w:pPr>
        <w:spacing w:line="360" w:lineRule="exact"/>
        <w:rPr>
          <w:rFonts w:ascii="メイリオ" w:eastAsia="メイリオ" w:hAnsi="メイリオ"/>
        </w:rPr>
      </w:pPr>
    </w:p>
    <w:p w:rsidR="00B753FE" w:rsidRDefault="004E2B4F">
      <w:pPr>
        <w:pStyle w:val="2"/>
        <w:spacing w:line="360" w:lineRule="exact"/>
        <w:rPr>
          <w:rFonts w:ascii="メイリオ" w:eastAsia="メイリオ" w:hAnsi="メイリオ"/>
          <w:sz w:val="22"/>
        </w:rPr>
      </w:pPr>
      <w:bookmarkStart w:id="17" w:name="_Toc524183628"/>
      <w:r>
        <w:rPr>
          <w:rFonts w:ascii="メイリオ" w:eastAsia="メイリオ" w:hAnsi="メイリオ" w:hint="eastAsia"/>
          <w:sz w:val="22"/>
        </w:rPr>
        <w:t>（開業準備）</w:t>
      </w:r>
      <w:bookmarkEnd w:id="17"/>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乙は、指定開始日に先立ち、本業務の実施に必要な資格者及び人材を確保し、必要な研修等を行わなければならない。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乙は、必要と認める場合には、指定開始日に先立ち、甲に対して管理施設の視察を申し出ることができるものとする。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甲は、乙から前項の申出を受けた場合は、合理的な理由のある場合を除いてその申出に応じなければならない。</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18" w:name="_Toc524183629"/>
      <w:r>
        <w:rPr>
          <w:rFonts w:ascii="メイリオ" w:eastAsia="メイリオ" w:hAnsi="メイリオ" w:hint="eastAsia"/>
          <w:sz w:val="22"/>
        </w:rPr>
        <w:t>（第三者による実施）</w:t>
      </w:r>
      <w:bookmarkEnd w:id="18"/>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乙は、事前に甲の承諾を受けた場合を除いて、本業務の一部を第三者に委託し、または請け負わせてはならない。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が本業務の一部を第三者に実施させる場合は、すべて乙の責任及び費用において行うものとし、本業務に関して乙が使用する第三者の責めに帰すべき事由により生じた損害及び増加費用については、すべて乙の責めに帰すべき事由により生じた損害及び増加費用とみなして、乙が負担するものとする。</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19" w:name="_Toc524183630"/>
      <w:r>
        <w:rPr>
          <w:rFonts w:ascii="メイリオ" w:eastAsia="メイリオ" w:hAnsi="メイリオ" w:hint="eastAsia"/>
          <w:sz w:val="22"/>
        </w:rPr>
        <w:t>（管理施設の改修等）</w:t>
      </w:r>
      <w:bookmarkEnd w:id="19"/>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管理施設の改修、改造、増築、移設については、甲が自己の費用と責任において実施するものとする。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管理施設の修繕については、1件あたり10万円未満（消費税及び地方消費税を含む。）の施設、設備の修繕は乙の負担で行うこと。なお、1件あたり10万円以上の修繕費が見込まれる場合は、甲と協議のうえ決定するものとし、発注方法についても甲と協議のうえ決定するものとする。</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20" w:name="_Toc524183631"/>
      <w:r>
        <w:rPr>
          <w:rFonts w:ascii="メイリオ" w:eastAsia="メイリオ" w:hAnsi="メイリオ" w:hint="eastAsia"/>
          <w:sz w:val="22"/>
        </w:rPr>
        <w:t>（緊急時の対応）</w:t>
      </w:r>
      <w:bookmarkEnd w:id="20"/>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指定期間中、本業務の実施に関連して事故や災害等の緊急事態が発生した場合、乙は速やかに必要な措置を講じるとともに、甲を含む関係者に対して緊急事態発生の旨を通報しなければならない。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事故等が発生した場合、乙は甲と協力して事故等の原因調査及びその解決に当たるものとする。</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21" w:name="_Toc524183632"/>
      <w:r>
        <w:rPr>
          <w:rFonts w:ascii="メイリオ" w:eastAsia="メイリオ" w:hAnsi="メイリオ" w:hint="eastAsia"/>
          <w:sz w:val="22"/>
        </w:rPr>
        <w:t>（情報管理）</w:t>
      </w:r>
      <w:bookmarkEnd w:id="21"/>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乙または本業務の全部または一部に従事する者は、本業務の実施によって知り得た秘</w:t>
      </w:r>
      <w:r>
        <w:rPr>
          <w:rFonts w:ascii="メイリオ" w:eastAsia="メイリオ" w:hAnsi="メイリオ" w:hint="eastAsia"/>
          <w:sz w:val="22"/>
        </w:rPr>
        <w:lastRenderedPageBreak/>
        <w:t>密及び甲の行政事務等で一般に公開されていない事項を外部へ漏らし、または他の目的に使用してはならない。指定期間が満了し、若しくは指定を取り消された後においても同様とする。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w:t>
      </w:r>
      <w:r w:rsidRPr="00523283">
        <w:rPr>
          <w:rFonts w:ascii="メイリオ" w:eastAsia="メイリオ" w:hAnsi="メイリオ" w:hint="eastAsia"/>
          <w:color w:val="FF0000"/>
          <w:sz w:val="22"/>
        </w:rPr>
        <w:t>個人情報の保護に関する法律（平成15年5月30日法律第57号）の規定に準拠し、</w:t>
      </w:r>
      <w:r>
        <w:rPr>
          <w:rFonts w:ascii="メイリオ" w:eastAsia="メイリオ" w:hAnsi="メイリオ" w:hint="eastAsia"/>
          <w:sz w:val="22"/>
        </w:rPr>
        <w:t>本業務の実施に関して知り得た個人情報の漏洩、滅失及び毀損等の事故の防止その他の個人情報の適正な管理のために必要な措置を講じなければならない。</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t xml:space="preserve">　</w:t>
      </w:r>
      <w:bookmarkStart w:id="22" w:name="_Toc524183633"/>
      <w:r>
        <w:rPr>
          <w:rFonts w:ascii="メイリオ" w:eastAsia="メイリオ" w:hAnsi="メイリオ" w:hint="eastAsia"/>
        </w:rPr>
        <w:t>備品等の扱い</w:t>
      </w:r>
      <w:bookmarkEnd w:id="22"/>
    </w:p>
    <w:p w:rsidR="00B753FE" w:rsidRDefault="004E2B4F">
      <w:pPr>
        <w:pStyle w:val="2"/>
        <w:spacing w:line="360" w:lineRule="exact"/>
        <w:rPr>
          <w:rFonts w:ascii="メイリオ" w:eastAsia="メイリオ" w:hAnsi="メイリオ"/>
          <w:sz w:val="22"/>
        </w:rPr>
      </w:pPr>
      <w:bookmarkStart w:id="23" w:name="_Toc524183634"/>
      <w:r>
        <w:rPr>
          <w:rFonts w:ascii="メイリオ" w:eastAsia="メイリオ" w:hAnsi="メイリオ" w:hint="eastAsia"/>
          <w:sz w:val="22"/>
        </w:rPr>
        <w:t>（甲による備品等の貸与）</w:t>
      </w:r>
      <w:bookmarkEnd w:id="23"/>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甲は、別に定める備品等を、無償で乙に貸与する。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乙は、指定期間中、備品等を善良なる管理者の注意をもって管理しなければならない。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乙は、備品等が滅失、損傷又は他に損害を与えたときは遅滞なくその状況を甲に報告しなければならない。</w:t>
      </w:r>
    </w:p>
    <w:p w:rsidR="00B753FE" w:rsidRPr="00523283" w:rsidRDefault="004E2B4F">
      <w:pPr>
        <w:pStyle w:val="5"/>
        <w:spacing w:line="360" w:lineRule="exact"/>
        <w:rPr>
          <w:rFonts w:ascii="メイリオ" w:eastAsia="メイリオ" w:hAnsi="メイリオ"/>
          <w:sz w:val="22"/>
        </w:rPr>
      </w:pPr>
      <w:r w:rsidRPr="00523283">
        <w:rPr>
          <w:rFonts w:ascii="メイリオ" w:eastAsia="メイリオ" w:hAnsi="メイリオ" w:hint="eastAsia"/>
          <w:sz w:val="22"/>
        </w:rPr>
        <w:t>甲が貸与する備品等の修繕については、1件あたり10万円未満（消費税及び地方消費税を含む。）の備品等の修繕は、乙の負担で行うこと。なお、1件あたり10万円以上の修繕費が見込まれる場合は、甲と協議のうえ決定するものとし、発注方法についても甲と協議のうえ決定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故意または過失により備品等を毀損滅失したときは、甲との協議により、必要に応じて甲に対しこれを弁償または自己の費用で当該物と同等の機能及び価値を有するものを購入または調達し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乙は、備品等に関する台帳を保管し、備品の改廃状況を随時記録するとともに、甲の求めに応じてその管理状況を報告しなければならない。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甲は、必要があると認めるときは備品等の維持管理の状況について、実地に調査し、又は乙に対して報告を求め、若しくは必要な指示をすることができる。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乙は、貸与自動車の運行に関する運転日誌を作成し、随時記録管理しなければならない。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乙は、貸与自動車について、甲の承認を得ないで次の行為をしてはならない。</w:t>
      </w:r>
    </w:p>
    <w:p w:rsidR="00B753FE" w:rsidRDefault="004E2B4F">
      <w:pPr>
        <w:pStyle w:val="4"/>
        <w:numPr>
          <w:ilvl w:val="3"/>
          <w:numId w:val="0"/>
        </w:numPr>
        <w:spacing w:line="360" w:lineRule="exact"/>
        <w:rPr>
          <w:rFonts w:ascii="メイリオ" w:eastAsia="メイリオ" w:hAnsi="メイリオ"/>
          <w:sz w:val="22"/>
        </w:rPr>
      </w:pPr>
      <w:r>
        <w:rPr>
          <w:rFonts w:ascii="メイリオ" w:eastAsia="メイリオ" w:hAnsi="メイリオ" w:hint="eastAsia"/>
          <w:sz w:val="22"/>
        </w:rPr>
        <w:t xml:space="preserve"> 　 (1)　第三者に転貸又は譲渡</w:t>
      </w:r>
    </w:p>
    <w:p w:rsidR="00B753FE" w:rsidRDefault="004E2B4F">
      <w:pPr>
        <w:pStyle w:val="4"/>
        <w:numPr>
          <w:ilvl w:val="3"/>
          <w:numId w:val="0"/>
        </w:numPr>
        <w:spacing w:line="360" w:lineRule="exact"/>
        <w:ind w:left="227" w:firstLineChars="100" w:firstLine="220"/>
        <w:rPr>
          <w:rFonts w:ascii="メイリオ" w:eastAsia="メイリオ" w:hAnsi="メイリオ"/>
          <w:sz w:val="22"/>
        </w:rPr>
      </w:pPr>
      <w:r>
        <w:rPr>
          <w:rFonts w:ascii="メイリオ" w:eastAsia="メイリオ" w:hAnsi="メイリオ" w:hint="eastAsia"/>
          <w:sz w:val="22"/>
        </w:rPr>
        <w:t>(2)　改造及び変更</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貸与自動車については、本業務のうち甲が必要と認める業務にのみ使用できる。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貸与自動車について、前項により発生した損害(第三者に及ぼした損害を含む)は、甲の責任において加入した全国自治協会自動車損害共済で対応するものとする。ただし、当該損害が乙の責めに帰すべき理由によるものである時は、この限りでは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乙が第2項から前項に定める事項を履行しないため、甲に損害を与えたときは、その損害を賠償しなければならない。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貸与自動車の全国自治協会自動車損害共済は、甲の負担で甲が加入する。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貸与自動車の維持管理に要する費用は、乙が負担する。</w:t>
      </w: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24" w:name="_Toc524183636"/>
      <w:r>
        <w:rPr>
          <w:rFonts w:ascii="メイリオ" w:eastAsia="メイリオ" w:hAnsi="メイリオ" w:hint="eastAsia"/>
          <w:sz w:val="22"/>
        </w:rPr>
        <w:t>（乙による備品等の購入等）</w:t>
      </w:r>
      <w:bookmarkEnd w:id="24"/>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lastRenderedPageBreak/>
        <w:t xml:space="preserve">　乙は、別に定める備品等を、自己の費用により購入または調達し、本業務実施のために供するものとする。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前項の備品等が経年劣化等により本業務実施の用に供することができなくなった場合、乙は、自己の費用で当該備品等を購入または調達するものとする。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乙は、第1項に定めるもののほか、乙の任意により備品等を購入または調達し、本業務実施のために供することができるものとする。</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t xml:space="preserve">　</w:t>
      </w:r>
      <w:bookmarkStart w:id="25" w:name="_Toc524183637"/>
      <w:r>
        <w:rPr>
          <w:rFonts w:ascii="メイリオ" w:eastAsia="メイリオ" w:hAnsi="メイリオ" w:hint="eastAsia"/>
        </w:rPr>
        <w:t>業務実施に係る甲の確認事項</w:t>
      </w:r>
      <w:bookmarkEnd w:id="25"/>
    </w:p>
    <w:p w:rsidR="00B753FE" w:rsidRDefault="004E2B4F">
      <w:pPr>
        <w:pStyle w:val="2"/>
        <w:spacing w:line="360" w:lineRule="exact"/>
        <w:rPr>
          <w:rFonts w:ascii="メイリオ" w:eastAsia="メイリオ" w:hAnsi="メイリオ"/>
          <w:sz w:val="22"/>
        </w:rPr>
      </w:pPr>
      <w:bookmarkStart w:id="26" w:name="_Toc524183638"/>
      <w:r>
        <w:rPr>
          <w:rFonts w:ascii="メイリオ" w:eastAsia="メイリオ" w:hAnsi="メイリオ" w:hint="eastAsia"/>
          <w:sz w:val="22"/>
        </w:rPr>
        <w:t>（事業計画書）</w:t>
      </w:r>
      <w:bookmarkEnd w:id="26"/>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乙は、毎年度甲が指定する期日までに事業計画書を提出し、甲の確認を得なければならない。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甲及び乙は、事業計画書を変更しようとするときは、甲と乙の協議により決定するものとする。</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27" w:name="_Toc524183639"/>
      <w:r>
        <w:rPr>
          <w:rFonts w:ascii="メイリオ" w:eastAsia="メイリオ" w:hAnsi="メイリオ" w:hint="eastAsia"/>
          <w:sz w:val="22"/>
        </w:rPr>
        <w:t>（事業報告書）</w:t>
      </w:r>
      <w:bookmarkEnd w:id="27"/>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乙は、毎年度（又は月）終了後、本業務に関し、甲が指定する期日までに次の各項に示す事項を記載した事業報告書を提出しなければならない。</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＜例示＞</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(1)本業務の実施状況に関する事項</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(2)管理施設の利用状況に関する事項</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(3)料金収入の実績及び管理経費等の収支状況等</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(4)自主事業の実施状況に関する事項</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(5)その他甲が指示する事項</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甲が第○○条（甲による指定の取り消し）から第○○条（不可抗力による指定の取り消し）に基づき年度途中において乙に対する指定管理者の指定を取り消した場合には、指定が取り消された日から30日以内に当該年度の当該日までの間の事業報告書を提出し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甲は、必要があると認めるときは、事業報告書の内容またはそれに関連する事項について、乙に対して報告または口頭による説明を求めることができるものとする。</w:t>
      </w:r>
    </w:p>
    <w:p w:rsidR="00B753FE" w:rsidRDefault="00B753FE">
      <w:pPr>
        <w:spacing w:line="360" w:lineRule="exact"/>
        <w:rPr>
          <w:rFonts w:ascii="メイリオ" w:eastAsia="メイリオ" w:hAnsi="メイリオ"/>
        </w:rPr>
      </w:pPr>
    </w:p>
    <w:p w:rsidR="00B753FE" w:rsidRDefault="004E2B4F">
      <w:pPr>
        <w:pStyle w:val="2"/>
        <w:spacing w:line="360" w:lineRule="exact"/>
        <w:rPr>
          <w:rFonts w:ascii="メイリオ" w:eastAsia="メイリオ" w:hAnsi="メイリオ"/>
          <w:sz w:val="22"/>
          <w:shd w:val="clear" w:color="auto" w:fill="FFFFFF"/>
        </w:rPr>
      </w:pPr>
      <w:bookmarkStart w:id="28" w:name="_Toc524183640"/>
      <w:r>
        <w:rPr>
          <w:rFonts w:ascii="メイリオ" w:eastAsia="メイリオ" w:hAnsi="メイリオ" w:hint="eastAsia"/>
          <w:sz w:val="22"/>
        </w:rPr>
        <w:t>（甲に</w:t>
      </w:r>
      <w:r>
        <w:rPr>
          <w:rFonts w:ascii="メイリオ" w:eastAsia="メイリオ" w:hAnsi="メイリオ" w:hint="eastAsia"/>
          <w:sz w:val="22"/>
          <w:shd w:val="clear" w:color="auto" w:fill="FFFFFF"/>
        </w:rPr>
        <w:t>よる業務実施状況の確認）</w:t>
      </w:r>
      <w:bookmarkEnd w:id="28"/>
    </w:p>
    <w:p w:rsidR="00B753FE" w:rsidRDefault="004E2B4F">
      <w:pPr>
        <w:pStyle w:val="4"/>
        <w:spacing w:line="360" w:lineRule="exact"/>
        <w:rPr>
          <w:rFonts w:ascii="メイリオ" w:eastAsia="メイリオ" w:hAnsi="メイリオ"/>
          <w:sz w:val="22"/>
          <w:shd w:val="clear" w:color="auto" w:fill="FFFFFF"/>
        </w:rPr>
      </w:pPr>
      <w:r>
        <w:rPr>
          <w:rFonts w:ascii="メイリオ" w:eastAsia="メイリオ" w:hAnsi="メイリオ" w:hint="eastAsia"/>
          <w:sz w:val="22"/>
          <w:shd w:val="clear" w:color="auto" w:fill="FFFFFF"/>
        </w:rPr>
        <w:t xml:space="preserve">　甲は前条により乙が提出した事業報告書に基づき、乙が行う業務の実施状況及び施設の管理状況の確認を行うものとする。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shd w:val="clear" w:color="auto" w:fill="FFFFFF"/>
        </w:rPr>
        <w:t>甲は、前項における確認のほか、</w:t>
      </w:r>
      <w:r>
        <w:rPr>
          <w:rFonts w:ascii="メイリオ" w:eastAsia="メイリオ" w:hAnsi="メイリオ" w:hint="eastAsia"/>
          <w:sz w:val="22"/>
        </w:rPr>
        <w:t>乙による業務実施状況等を確認することを目的として、随時、管理物件へ立ち入ることができる。また、甲は、乙に対して本業務の実施状況や本業務に係る管理経費等の収支状況等について説明を求めることができ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乙は、甲から前項の申出を受けた場合は、合理的な理由がある場合を除いてその申出に応じなければならない。</w:t>
      </w:r>
    </w:p>
    <w:p w:rsidR="00B753FE" w:rsidRDefault="004E2B4F">
      <w:pPr>
        <w:pStyle w:val="2"/>
        <w:spacing w:line="360" w:lineRule="exact"/>
        <w:rPr>
          <w:rFonts w:ascii="メイリオ" w:eastAsia="メイリオ" w:hAnsi="メイリオ"/>
          <w:sz w:val="22"/>
        </w:rPr>
      </w:pPr>
      <w:bookmarkStart w:id="29" w:name="_Toc524183641"/>
      <w:r>
        <w:rPr>
          <w:rFonts w:ascii="メイリオ" w:eastAsia="メイリオ" w:hAnsi="メイリオ" w:hint="eastAsia"/>
          <w:sz w:val="22"/>
          <w:shd w:val="clear" w:color="auto" w:fill="FFFFFF"/>
        </w:rPr>
        <w:t>（甲による業務の改善勧告）</w:t>
      </w:r>
      <w:bookmarkEnd w:id="29"/>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lastRenderedPageBreak/>
        <w:t xml:space="preserve">　前条による確認の結果、乙による業務実施が仕様書等、甲が示した条件を満たしていない場合は、甲は乙に対して業務の改善を勧告するものとする。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乙は、前項に定める改善勧告を受けた場合は、速やかにそれに応じなければならない。</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t xml:space="preserve">　</w:t>
      </w:r>
      <w:bookmarkStart w:id="30" w:name="_Toc524183642"/>
      <w:r>
        <w:rPr>
          <w:rFonts w:ascii="メイリオ" w:eastAsia="メイリオ" w:hAnsi="メイリオ" w:hint="eastAsia"/>
        </w:rPr>
        <w:t>（指定管理料）・（施設納付金）及び利用料金</w:t>
      </w:r>
      <w:bookmarkEnd w:id="30"/>
    </w:p>
    <w:p w:rsidR="00B753FE" w:rsidRDefault="004E2B4F">
      <w:pPr>
        <w:pStyle w:val="2"/>
        <w:spacing w:line="360" w:lineRule="exact"/>
        <w:rPr>
          <w:rFonts w:ascii="メイリオ" w:eastAsia="メイリオ" w:hAnsi="メイリオ"/>
          <w:sz w:val="22"/>
        </w:rPr>
      </w:pPr>
      <w:bookmarkStart w:id="31" w:name="_Toc524183643"/>
      <w:r>
        <w:rPr>
          <w:rFonts w:ascii="メイリオ" w:eastAsia="メイリオ" w:hAnsi="メイリオ" w:hint="eastAsia"/>
          <w:sz w:val="22"/>
        </w:rPr>
        <w:t>（指定管理料の支払い）</w:t>
      </w:r>
      <w:bookmarkEnd w:id="31"/>
      <w:r>
        <w:rPr>
          <w:rFonts w:ascii="メイリオ" w:eastAsia="メイリオ" w:hAnsi="メイリオ" w:hint="eastAsia"/>
          <w:sz w:val="22"/>
        </w:rPr>
        <w:t>・（施設納付金の納付）</w:t>
      </w:r>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（甲は、本業務実施の対価として、乙に対して指定管理料を支払う。）・（乙は、甲に対して本業務の実施による施設納付金を納付するものとする。）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（指定管理料は、指定管理期間総額で金●●●●円を上限とする。）・（施設納付金は、指定管理期間総額で金●●●●円を下限とする。）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（甲が乙に対して支払う指定管理料の詳細については、別途「年度協定」に定めるものとする。）・（乙が甲に対して納付する施設納付金の詳細については、別途「年度協定」に定めるものとする。）</w:t>
      </w:r>
    </w:p>
    <w:p w:rsidR="00B753FE" w:rsidRPr="00523283"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乙は、毎月末日の○日以内に、当該月の指定管理料の支払いに関する請求書を甲に送付するものとする。甲は、当該請求書を受領してから○日以内に乙に対して指定管理料を支払うものとする。</w:t>
      </w:r>
      <w:r>
        <w:rPr>
          <w:rFonts w:ascii="メイリオ" w:eastAsia="メイリオ" w:hAnsi="メイリオ" w:hint="eastAsia"/>
          <w:b/>
          <w:sz w:val="22"/>
        </w:rPr>
        <w:t>（←支払い方法は協議の上で決定すること！委託料なので３０日以内</w:t>
      </w:r>
      <w:r w:rsidRPr="00523283">
        <w:rPr>
          <w:rFonts w:ascii="メイリオ" w:eastAsia="メイリオ" w:hAnsi="メイリオ" w:hint="eastAsia"/>
          <w:b/>
          <w:sz w:val="22"/>
        </w:rPr>
        <w:t>）</w:t>
      </w:r>
      <w:r w:rsidRPr="00523283">
        <w:rPr>
          <w:rFonts w:ascii="メイリオ" w:eastAsia="メイリオ" w:hAnsi="メイリオ" w:hint="eastAsia"/>
          <w:sz w:val="22"/>
        </w:rPr>
        <w:t>ただし、甲乙協議のうえ変更することができる。</w:t>
      </w:r>
    </w:p>
    <w:p w:rsidR="00B753FE" w:rsidRDefault="00B753FE">
      <w:pPr>
        <w:pStyle w:val="5"/>
        <w:numPr>
          <w:ilvl w:val="0"/>
          <w:numId w:val="0"/>
        </w:numPr>
        <w:spacing w:line="360" w:lineRule="exact"/>
        <w:ind w:left="227"/>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32" w:name="_Toc116028293"/>
      <w:bookmarkStart w:id="33" w:name="_Toc524183644"/>
      <w:r>
        <w:rPr>
          <w:rFonts w:ascii="メイリオ" w:eastAsia="メイリオ" w:hAnsi="メイリオ" w:hint="eastAsia"/>
          <w:sz w:val="22"/>
        </w:rPr>
        <w:t>（指定管理料の変更）</w:t>
      </w:r>
      <w:bookmarkEnd w:id="32"/>
      <w:r>
        <w:rPr>
          <w:rFonts w:ascii="メイリオ" w:eastAsia="メイリオ" w:hAnsi="メイリオ" w:hint="eastAsia"/>
          <w:sz w:val="22"/>
        </w:rPr>
        <w:t>・（施設納付金の変更）</w:t>
      </w:r>
      <w:bookmarkEnd w:id="33"/>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w:t>
      </w:r>
      <w:bookmarkStart w:id="34" w:name="_Ref96056989"/>
      <w:r>
        <w:rPr>
          <w:rFonts w:ascii="メイリオ" w:eastAsia="メイリオ" w:hAnsi="メイリオ" w:hint="eastAsia"/>
          <w:sz w:val="22"/>
        </w:rPr>
        <w:t>甲</w:t>
      </w:r>
      <w:bookmarkEnd w:id="34"/>
      <w:r>
        <w:rPr>
          <w:rFonts w:ascii="メイリオ" w:eastAsia="メイリオ" w:hAnsi="メイリオ" w:hint="eastAsia"/>
          <w:sz w:val="22"/>
        </w:rPr>
        <w:t>または乙は、指定期間中に賃金水準または物価水準の変動により当初合意された（指定管理料）・（施設納付金）が不適当となったと認めたときは、相手方に対して通知をもって（指定管理料）・（施設納付金）の変更を申し出ることができ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甲または乙は、前項の申出を受けた場合は、協議に応じなければならない。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変更の要否や変更金額等については、前項の協議により決定するものとする。</w:t>
      </w:r>
    </w:p>
    <w:p w:rsidR="00B753FE" w:rsidRDefault="00B753FE">
      <w:pPr>
        <w:pStyle w:val="2"/>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35" w:name="_Toc524183645"/>
      <w:r>
        <w:rPr>
          <w:rFonts w:ascii="メイリオ" w:eastAsia="メイリオ" w:hAnsi="メイリオ" w:hint="eastAsia"/>
          <w:sz w:val="22"/>
        </w:rPr>
        <w:t>（利用料金収入の取扱い）</w:t>
      </w:r>
      <w:bookmarkEnd w:id="35"/>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乙は、本施設に係る利用料金を当該乙の収入として、収受することができる。</w:t>
      </w:r>
    </w:p>
    <w:p w:rsidR="00B753FE" w:rsidRDefault="00B753FE">
      <w:pPr>
        <w:spacing w:line="360" w:lineRule="exact"/>
        <w:rPr>
          <w:rFonts w:ascii="メイリオ" w:eastAsia="メイリオ" w:hAnsi="メイリオ"/>
          <w:sz w:val="22"/>
        </w:rPr>
      </w:pP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（利用料金の決定）</w:t>
      </w:r>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利用料金は、乙が、条例に規定する利用料金の範囲内において定めるものとする。ただし、その決定及び改定については事前に甲の承諾を受けるものとし、必要に応じて甲と乙の協議を行うものとする。</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t xml:space="preserve">　</w:t>
      </w:r>
      <w:bookmarkStart w:id="36" w:name="_Toc524183646"/>
      <w:r>
        <w:rPr>
          <w:rFonts w:ascii="メイリオ" w:eastAsia="メイリオ" w:hAnsi="メイリオ" w:hint="eastAsia"/>
        </w:rPr>
        <w:t>損害賠償及び不可抗力</w:t>
      </w:r>
      <w:bookmarkEnd w:id="36"/>
    </w:p>
    <w:p w:rsidR="00B753FE" w:rsidRDefault="004E2B4F">
      <w:pPr>
        <w:pStyle w:val="2"/>
        <w:spacing w:line="360" w:lineRule="exact"/>
        <w:rPr>
          <w:rFonts w:ascii="メイリオ" w:eastAsia="メイリオ" w:hAnsi="メイリオ"/>
          <w:sz w:val="22"/>
        </w:rPr>
      </w:pPr>
      <w:bookmarkStart w:id="37" w:name="_Toc524183647"/>
      <w:r>
        <w:rPr>
          <w:rFonts w:ascii="メイリオ" w:eastAsia="メイリオ" w:hAnsi="メイリオ" w:hint="eastAsia"/>
          <w:sz w:val="22"/>
        </w:rPr>
        <w:t>（損害賠償等）</w:t>
      </w:r>
      <w:bookmarkEnd w:id="37"/>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乙は、故意または過失により管理物件を損傷し、または滅失したときは、それによっ</w:t>
      </w:r>
      <w:r>
        <w:rPr>
          <w:rFonts w:ascii="メイリオ" w:eastAsia="メイリオ" w:hAnsi="メイリオ" w:hint="eastAsia"/>
          <w:sz w:val="22"/>
        </w:rPr>
        <w:lastRenderedPageBreak/>
        <w:t>て生じた損害を甲に賠償しなければならない。ただし、甲が特別の事情があると認めたときは、甲は、その全部または一部を免除することができるものとする。</w:t>
      </w:r>
    </w:p>
    <w:p w:rsidR="00B753FE" w:rsidRDefault="004E2B4F">
      <w:pPr>
        <w:pStyle w:val="2"/>
        <w:spacing w:line="360" w:lineRule="exact"/>
        <w:rPr>
          <w:rFonts w:ascii="メイリオ" w:eastAsia="メイリオ" w:hAnsi="メイリオ"/>
          <w:sz w:val="22"/>
        </w:rPr>
      </w:pPr>
      <w:bookmarkStart w:id="38" w:name="_Toc524183648"/>
      <w:r>
        <w:rPr>
          <w:rFonts w:ascii="メイリオ" w:eastAsia="メイリオ" w:hAnsi="メイリオ" w:hint="eastAsia"/>
          <w:sz w:val="22"/>
        </w:rPr>
        <w:t>（第三者への賠償）</w:t>
      </w:r>
      <w:bookmarkEnd w:id="38"/>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本業務の実施において、乙に帰すべき事由により第三者に損害が生じた場合、乙はその損害を賠償しなければならない。ただし、その損害が甲の責めに帰すべき事由または甲乙双方の責めに帰すことができない事由による場合は、その限りでは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甲は、乙の責めに帰すべき事由により発生した損害について第三者に対して賠償した場合、乙に対して、賠償した金額及びその他賠償に伴い発生した費用を求償することができるものとする。</w:t>
      </w:r>
    </w:p>
    <w:p w:rsidR="00B753FE" w:rsidRDefault="00B753FE">
      <w:pPr>
        <w:spacing w:line="360" w:lineRule="exact"/>
        <w:ind w:left="440" w:hangingChars="200" w:hanging="440"/>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39" w:name="_Toc524183649"/>
      <w:r>
        <w:rPr>
          <w:rFonts w:ascii="メイリオ" w:eastAsia="メイリオ" w:hAnsi="メイリオ" w:hint="eastAsia"/>
          <w:sz w:val="22"/>
        </w:rPr>
        <w:t>（保険）</w:t>
      </w:r>
      <w:bookmarkEnd w:id="39"/>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本業務の実施にあたり、甲が付保しなければならない保険は、次のとおりとする。</w:t>
      </w:r>
    </w:p>
    <w:p w:rsidR="00B753FE" w:rsidRDefault="004E2B4F">
      <w:pPr>
        <w:spacing w:beforeLines="25" w:before="83" w:line="360" w:lineRule="exact"/>
        <w:rPr>
          <w:rFonts w:ascii="メイリオ" w:eastAsia="メイリオ" w:hAnsi="メイリオ"/>
          <w:sz w:val="22"/>
        </w:rPr>
      </w:pPr>
      <w:r>
        <w:rPr>
          <w:rFonts w:ascii="メイリオ" w:eastAsia="メイリオ" w:hAnsi="メイリオ" w:hint="eastAsia"/>
          <w:sz w:val="22"/>
        </w:rPr>
        <w:t>＜例示＞</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 xml:space="preserve">　(1)火災保険</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(2)全国自治協会自動車損害共済保険</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本業務の実施にあたり、乙が付保しなければならない保険は、次のとおりとする。</w:t>
      </w:r>
    </w:p>
    <w:p w:rsidR="00B753FE" w:rsidRDefault="004E2B4F">
      <w:pPr>
        <w:spacing w:beforeLines="25" w:before="83" w:line="360" w:lineRule="exact"/>
        <w:rPr>
          <w:rFonts w:ascii="メイリオ" w:eastAsia="メイリオ" w:hAnsi="メイリオ"/>
          <w:sz w:val="22"/>
        </w:rPr>
      </w:pPr>
      <w:r>
        <w:rPr>
          <w:rFonts w:ascii="メイリオ" w:eastAsia="メイリオ" w:hAnsi="メイリオ" w:hint="eastAsia"/>
          <w:sz w:val="22"/>
        </w:rPr>
        <w:t>＜例示＞</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(1)施設賠償責任保険</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(2)第三者賠償保険</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3 本業務の実施にあたり、乙は必要に応じて以下の保険に加入するものとする。</w:t>
      </w:r>
    </w:p>
    <w:p w:rsidR="00B753FE" w:rsidRDefault="004E2B4F">
      <w:pPr>
        <w:spacing w:beforeLines="25" w:before="83" w:line="360" w:lineRule="exact"/>
        <w:rPr>
          <w:rFonts w:ascii="メイリオ" w:eastAsia="メイリオ" w:hAnsi="メイリオ"/>
          <w:sz w:val="22"/>
        </w:rPr>
      </w:pPr>
      <w:r>
        <w:rPr>
          <w:rFonts w:ascii="メイリオ" w:eastAsia="メイリオ" w:hAnsi="メイリオ" w:hint="eastAsia"/>
          <w:sz w:val="22"/>
        </w:rPr>
        <w:t>＜例示＞</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 xml:space="preserve">　(1)企業賠償責任保険または借家人賠償責任保険など</w:t>
      </w:r>
    </w:p>
    <w:p w:rsidR="00B753FE" w:rsidRDefault="00B753FE">
      <w:pPr>
        <w:spacing w:line="360" w:lineRule="exact"/>
        <w:ind w:firstLineChars="100" w:firstLine="220"/>
        <w:rPr>
          <w:rFonts w:ascii="メイリオ" w:eastAsia="メイリオ" w:hAnsi="メイリオ"/>
          <w:sz w:val="22"/>
          <w:highlight w:val="yellow"/>
        </w:rPr>
      </w:pPr>
    </w:p>
    <w:p w:rsidR="00B753FE" w:rsidRDefault="004E2B4F">
      <w:pPr>
        <w:pStyle w:val="2"/>
        <w:spacing w:line="360" w:lineRule="exact"/>
        <w:rPr>
          <w:rFonts w:ascii="メイリオ" w:eastAsia="メイリオ" w:hAnsi="メイリオ"/>
          <w:sz w:val="22"/>
        </w:rPr>
      </w:pPr>
      <w:bookmarkStart w:id="40" w:name="_Toc524183650"/>
      <w:r>
        <w:rPr>
          <w:rFonts w:ascii="メイリオ" w:eastAsia="メイリオ" w:hAnsi="メイリオ" w:hint="eastAsia"/>
          <w:sz w:val="22"/>
        </w:rPr>
        <w:t>（不可抗力発生時の対応）</w:t>
      </w:r>
      <w:bookmarkEnd w:id="40"/>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不可抗力が発生した場合、乙は、不可抗力の影響を早期に除去すべく早急に対応措置をとり、不可抗力により発生する損害・損失及び増加費用を最小限にするよう努力しなければならない。</w:t>
      </w:r>
    </w:p>
    <w:p w:rsidR="00B753FE" w:rsidRDefault="00B753FE">
      <w:pPr>
        <w:spacing w:line="360" w:lineRule="exact"/>
        <w:ind w:left="440" w:hangingChars="200" w:hanging="440"/>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41" w:name="_Toc524183651"/>
      <w:r>
        <w:rPr>
          <w:rFonts w:ascii="メイリオ" w:eastAsia="メイリオ" w:hAnsi="メイリオ" w:hint="eastAsia"/>
          <w:sz w:val="22"/>
        </w:rPr>
        <w:t>（不可抗力によって発生した費用等の負担）</w:t>
      </w:r>
      <w:bookmarkEnd w:id="41"/>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不可抗力の発生に起因して乙に損害・損失や増加費用が発生した場合、乙は、その内容や程度の詳細を記載した書面をもって甲に通知するものとする。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甲は、前項の通知を受け取った場合、損害状況の確認を行った上で甲と乙の協議を行い、不可抗力の判定や費用負担等を決定するものとする。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不可抗力の発生に起因して乙に損害・損失や増加費用が発生した場合、当該費用については合理性の認められる範囲で甲が負担するものとする。なお、乙が</w:t>
      </w:r>
      <w:r>
        <w:rPr>
          <w:rFonts w:ascii="メイリオ" w:eastAsia="メイリオ" w:hAnsi="メイリオ" w:hint="eastAsia"/>
          <w:kern w:val="0"/>
          <w:sz w:val="22"/>
        </w:rPr>
        <w:t>付保した保険によりてん補された金額相当分については、甲の負担に含まないものとする。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不可抗力の発生に起因して甲に損害・損失や増加費用が発生した場合、当該費用については甲が負担するものとする。</w:t>
      </w:r>
    </w:p>
    <w:p w:rsidR="00B753FE" w:rsidRDefault="004E2B4F">
      <w:pPr>
        <w:pStyle w:val="2"/>
        <w:spacing w:line="360" w:lineRule="exact"/>
        <w:rPr>
          <w:rFonts w:ascii="メイリオ" w:eastAsia="メイリオ" w:hAnsi="メイリオ"/>
          <w:sz w:val="22"/>
        </w:rPr>
      </w:pPr>
      <w:bookmarkStart w:id="42" w:name="_Toc524183652"/>
      <w:r>
        <w:rPr>
          <w:rFonts w:ascii="メイリオ" w:eastAsia="メイリオ" w:hAnsi="メイリオ" w:hint="eastAsia"/>
          <w:sz w:val="22"/>
        </w:rPr>
        <w:lastRenderedPageBreak/>
        <w:t>（不可抗力による一部の業務実施の免除）</w:t>
      </w:r>
      <w:bookmarkEnd w:id="42"/>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前条第2項に定める協議の結果、不可抗力の発生により本業務の一部の実施ができなくなったと認められた場合、乙は不可抗力により影響を受ける限度において本協定に定める義務を免れるものとする。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乙が不可抗力により業務の一部を実施できなかった場合、甲は、乙との協議の上、乙が当該業務を実施できなかったことにより免れた費用分を指定管理料から減額することができるものとする。</w:t>
      </w:r>
      <w:r>
        <w:rPr>
          <w:rFonts w:ascii="メイリオ" w:eastAsia="メイリオ" w:hAnsi="メイリオ" w:hint="eastAsia"/>
          <w:b/>
          <w:sz w:val="22"/>
        </w:rPr>
        <w:t>（←施設納付金の場合は削除する。）</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t xml:space="preserve">　</w:t>
      </w:r>
      <w:bookmarkStart w:id="43" w:name="_Toc524183653"/>
      <w:r>
        <w:rPr>
          <w:rFonts w:ascii="メイリオ" w:eastAsia="メイリオ" w:hAnsi="メイリオ" w:hint="eastAsia"/>
        </w:rPr>
        <w:t>指定期間の満了</w:t>
      </w:r>
      <w:bookmarkEnd w:id="43"/>
    </w:p>
    <w:p w:rsidR="00B753FE" w:rsidRDefault="004E2B4F">
      <w:pPr>
        <w:pStyle w:val="2"/>
        <w:spacing w:line="360" w:lineRule="exact"/>
        <w:rPr>
          <w:rFonts w:ascii="メイリオ" w:eastAsia="メイリオ" w:hAnsi="メイリオ"/>
          <w:sz w:val="22"/>
        </w:rPr>
      </w:pPr>
      <w:bookmarkStart w:id="44" w:name="_Toc524183654"/>
      <w:r>
        <w:rPr>
          <w:rFonts w:ascii="メイリオ" w:eastAsia="メイリオ" w:hAnsi="メイリオ" w:hint="eastAsia"/>
          <w:sz w:val="22"/>
        </w:rPr>
        <w:t>（業務の引継ぎ等）</w:t>
      </w:r>
      <w:bookmarkEnd w:id="44"/>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乙は、本協定期間の終了に際し、甲または甲が指定するものに対し、本業務の引継ぎ等を行わなければならない。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甲は、必要と認める場合には、本協定の終了に先立ち、乙に対して甲または甲が指定するものによる管理施設の視察を申し出ることができるものとする。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乙は、甲から前項の申出を受けた場合は、合理的な理由のある場合を除いてその申出に応じなければならない。</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45" w:name="_Toc524183655"/>
      <w:r>
        <w:rPr>
          <w:rFonts w:ascii="メイリオ" w:eastAsia="メイリオ" w:hAnsi="メイリオ" w:hint="eastAsia"/>
          <w:sz w:val="22"/>
        </w:rPr>
        <w:t>（原状復帰義務）</w:t>
      </w:r>
      <w:bookmarkEnd w:id="45"/>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乙は、本協定期間の終了までに、指定開始日を基準として管理物件を原状に回復し、甲に対して管理物件を空け渡さなければならない。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前項の規定にかかわらず、甲が認めた場合には、乙は管理物件の原状回復は行わずに、別途甲が定める状態で甲に対して管理物件を空け渡すことができるものとする。</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46" w:name="_Toc524183656"/>
      <w:r>
        <w:rPr>
          <w:rFonts w:ascii="メイリオ" w:eastAsia="メイリオ" w:hAnsi="メイリオ" w:hint="eastAsia"/>
          <w:sz w:val="22"/>
        </w:rPr>
        <w:t>（備品等の扱い）</w:t>
      </w:r>
      <w:bookmarkEnd w:id="46"/>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本協定の終了に際し、備品等の扱いについては、次のとおりとする。</w:t>
      </w:r>
    </w:p>
    <w:p w:rsidR="00B753FE" w:rsidRDefault="004E2B4F">
      <w:pPr>
        <w:spacing w:line="360" w:lineRule="exact"/>
        <w:ind w:leftChars="100" w:left="415" w:hangingChars="93" w:hanging="205"/>
        <w:rPr>
          <w:rFonts w:ascii="メイリオ" w:eastAsia="メイリオ" w:hAnsi="メイリオ"/>
          <w:sz w:val="22"/>
        </w:rPr>
      </w:pPr>
      <w:r>
        <w:rPr>
          <w:rFonts w:ascii="メイリオ" w:eastAsia="メイリオ" w:hAnsi="メイリオ" w:hint="eastAsia"/>
          <w:sz w:val="22"/>
        </w:rPr>
        <w:t>(1)甲所有の備品及び本業務に供するために乙が購入又は調達した備品については、乙は、甲または甲が指定するものに対して引き継がなければならない。</w:t>
      </w:r>
    </w:p>
    <w:p w:rsidR="00B753FE" w:rsidRDefault="004E2B4F">
      <w:pPr>
        <w:tabs>
          <w:tab w:val="left" w:pos="426"/>
        </w:tabs>
        <w:spacing w:line="360" w:lineRule="exact"/>
        <w:ind w:leftChars="100" w:left="415" w:hangingChars="93" w:hanging="205"/>
        <w:rPr>
          <w:rFonts w:ascii="メイリオ" w:eastAsia="メイリオ" w:hAnsi="メイリオ"/>
          <w:sz w:val="22"/>
        </w:rPr>
      </w:pPr>
      <w:r>
        <w:rPr>
          <w:rFonts w:ascii="メイリオ" w:eastAsia="メイリオ" w:hAnsi="メイリオ" w:hint="eastAsia"/>
          <w:sz w:val="22"/>
        </w:rPr>
        <w:t>(2)乙が任意に購入又は調達した備品については、原則として乙が自己の責任と費用で撤去・撤収するものとする。ただし、甲と乙の協議において両者が合意した場合、乙は、甲または甲が指定するものに対して引き継ぐことができるものとする。</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t xml:space="preserve">　</w:t>
      </w:r>
      <w:bookmarkStart w:id="47" w:name="_Toc524183657"/>
      <w:r>
        <w:rPr>
          <w:rFonts w:ascii="メイリオ" w:eastAsia="メイリオ" w:hAnsi="メイリオ" w:hint="eastAsia"/>
        </w:rPr>
        <w:t>指定期間満了以前の指定の取り消し</w:t>
      </w:r>
      <w:bookmarkEnd w:id="47"/>
    </w:p>
    <w:p w:rsidR="00B753FE" w:rsidRDefault="004E2B4F">
      <w:pPr>
        <w:pStyle w:val="2"/>
        <w:spacing w:line="360" w:lineRule="exact"/>
        <w:rPr>
          <w:rFonts w:ascii="メイリオ" w:eastAsia="メイリオ" w:hAnsi="メイリオ"/>
          <w:sz w:val="22"/>
        </w:rPr>
      </w:pPr>
      <w:bookmarkStart w:id="48" w:name="_Toc524183658"/>
      <w:r>
        <w:rPr>
          <w:rFonts w:ascii="メイリオ" w:eastAsia="メイリオ" w:hAnsi="メイリオ" w:hint="eastAsia"/>
          <w:sz w:val="22"/>
        </w:rPr>
        <w:t>（甲による指定の取り消し）</w:t>
      </w:r>
      <w:bookmarkEnd w:id="48"/>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甲は、真庭市公の施設に係る指定管理者の指定手続等に関する条例(平成17年真庭市条例第83号)第11条の規定により、乙が次の各号のいずれかに該当すると認めるときは、その指定を取り消し、または期間を定めて本業務の全部若しくは一部の停止を命ずることがで</w:t>
      </w:r>
      <w:r>
        <w:rPr>
          <w:rFonts w:ascii="メイリオ" w:eastAsia="メイリオ" w:hAnsi="メイリオ" w:hint="eastAsia"/>
          <w:sz w:val="22"/>
        </w:rPr>
        <w:lastRenderedPageBreak/>
        <w:t>きるものとする。</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＜例示＞</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(1)業務に際し不正行為があったとき</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(2)甲に対し虚偽の報告をし、または正当な理由なく報告等を拒んだとき</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(3)乙が本協定内容を履行せず、またはこれらに違反したとき</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(4)自らの責めに帰すべき事由により乙から本協定締結の解除の申出があったとき</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(5)その他、甲が必要と認めるとき</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甲は、前項に基づいて指定の取り消しを行おうとする際には、事前にその旨を乙に通知した上で、次の事項について乙と協議を行わなければならない。</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＜例示＞</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(1)指定取り消しの理由</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(2)指定取り消しの要否</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(3)乙による改善策の提示と指定取り消しまでの猶予期間の設定</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(4)その他必要な事項</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第1項の規定により指定を取り消し、または期間を定めて本業務の全部若しくは一部の停止を命じた場合において、乙に損害・損失や増加費用が生じても、甲はその賠償の責めを負わない。</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49" w:name="_Toc524183659"/>
      <w:r>
        <w:rPr>
          <w:rFonts w:ascii="メイリオ" w:eastAsia="メイリオ" w:hAnsi="メイリオ" w:hint="eastAsia"/>
          <w:sz w:val="22"/>
        </w:rPr>
        <w:t>（乙による指定の取り消しの申出）</w:t>
      </w:r>
      <w:bookmarkEnd w:id="49"/>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乙は次のいずれかに該当する場合、甲に対して指定の取り消しを申し出ることができるものとする。</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＜例示＞</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(1)甲が本協定内容を履行せず、またはこれらに違反したとき</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(2)甲の責めに帰すべき事由により乙が損害または損失を被ったとき</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(3)その他、乙が必要と認めるとき</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甲は、前項の申出を受けた場合、乙との協議を経てその処置を決定するものとする。</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50" w:name="_Toc524183660"/>
      <w:r>
        <w:rPr>
          <w:rFonts w:ascii="メイリオ" w:eastAsia="メイリオ" w:hAnsi="メイリオ" w:hint="eastAsia"/>
          <w:sz w:val="22"/>
        </w:rPr>
        <w:t>（不可抗力による指定の取り消し）</w:t>
      </w:r>
      <w:bookmarkEnd w:id="50"/>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甲または乙は、不可抗力の発生により、本業務の継続等が困難と判断した場合は、相手方に対して指定取り消しの協議を求めることができるものとする。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協議の結果、やむを得ないと判断された場合、甲は指定の取り消しを行うものとする。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前項における取り消しによって乙に発生する損害・損失及び増加費用は、合理性が認められる範囲で甲が負担することを原則として甲と乙の協議により決定するものとする。</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51" w:name="_Toc524183661"/>
      <w:r>
        <w:rPr>
          <w:rFonts w:ascii="メイリオ" w:eastAsia="メイリオ" w:hAnsi="メイリオ" w:hint="eastAsia"/>
          <w:sz w:val="22"/>
        </w:rPr>
        <w:t>（指定期間終了時の取扱い）</w:t>
      </w:r>
      <w:bookmarkEnd w:id="51"/>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4"/>
        </w:rPr>
        <w:t xml:space="preserve">　</w:t>
      </w:r>
      <w:r>
        <w:rPr>
          <w:rFonts w:ascii="メイリオ" w:eastAsia="メイリオ" w:hAnsi="メイリオ" w:hint="eastAsia"/>
          <w:sz w:val="22"/>
        </w:rPr>
        <w:t>第</w:t>
      </w:r>
      <w:r>
        <w:rPr>
          <w:rFonts w:ascii="メイリオ" w:eastAsia="メイリオ" w:hAnsi="メイリオ" w:hint="eastAsia"/>
          <w:color w:val="FF0000"/>
          <w:sz w:val="22"/>
        </w:rPr>
        <w:t>35</w:t>
      </w:r>
      <w:r>
        <w:rPr>
          <w:rFonts w:ascii="メイリオ" w:eastAsia="メイリオ" w:hAnsi="メイリオ" w:hint="eastAsia"/>
          <w:sz w:val="22"/>
        </w:rPr>
        <w:t>条（業務の引継ぎ等）から第</w:t>
      </w:r>
      <w:r>
        <w:rPr>
          <w:rFonts w:ascii="メイリオ" w:eastAsia="メイリオ" w:hAnsi="メイリオ" w:hint="eastAsia"/>
          <w:color w:val="FF0000"/>
          <w:sz w:val="22"/>
        </w:rPr>
        <w:t>37</w:t>
      </w:r>
      <w:r>
        <w:rPr>
          <w:rFonts w:ascii="メイリオ" w:eastAsia="メイリオ" w:hAnsi="メイリオ" w:hint="eastAsia"/>
          <w:sz w:val="22"/>
        </w:rPr>
        <w:t>条（備品等の扱い）までの規定は、第</w:t>
      </w:r>
      <w:r>
        <w:rPr>
          <w:rFonts w:ascii="メイリオ" w:eastAsia="メイリオ" w:hAnsi="メイリオ" w:hint="eastAsia"/>
          <w:color w:val="FF0000"/>
          <w:sz w:val="22"/>
        </w:rPr>
        <w:t>38</w:t>
      </w:r>
      <w:r>
        <w:rPr>
          <w:rFonts w:ascii="メイリオ" w:eastAsia="メイリオ" w:hAnsi="メイリオ" w:hint="eastAsia"/>
          <w:sz w:val="22"/>
        </w:rPr>
        <w:t>条（甲による指定の取り消し）から第</w:t>
      </w:r>
      <w:r>
        <w:rPr>
          <w:rFonts w:ascii="メイリオ" w:eastAsia="メイリオ" w:hAnsi="メイリオ" w:hint="eastAsia"/>
          <w:color w:val="FF0000"/>
          <w:sz w:val="22"/>
        </w:rPr>
        <w:t>40</w:t>
      </w:r>
      <w:r>
        <w:rPr>
          <w:rFonts w:ascii="メイリオ" w:eastAsia="メイリオ" w:hAnsi="メイリオ" w:hint="eastAsia"/>
          <w:sz w:val="22"/>
        </w:rPr>
        <w:t>条（不可抗力による指定の取り消し）までの規定により本協定が終了した場合に、これを準用する。ただし、甲乙が合意した場合はその限りではない。</w:t>
      </w:r>
    </w:p>
    <w:p w:rsidR="00B753FE" w:rsidRDefault="004E2B4F">
      <w:pPr>
        <w:pStyle w:val="1"/>
        <w:spacing w:before="498" w:after="332" w:line="360" w:lineRule="exact"/>
        <w:rPr>
          <w:rFonts w:ascii="メイリオ" w:eastAsia="メイリオ" w:hAnsi="メイリオ"/>
        </w:rPr>
      </w:pPr>
      <w:r>
        <w:rPr>
          <w:rFonts w:ascii="メイリオ" w:eastAsia="メイリオ" w:hAnsi="メイリオ" w:hint="eastAsia"/>
        </w:rPr>
        <w:lastRenderedPageBreak/>
        <w:t xml:space="preserve">　</w:t>
      </w:r>
      <w:bookmarkStart w:id="52" w:name="_Toc524183662"/>
      <w:r>
        <w:rPr>
          <w:rFonts w:ascii="メイリオ" w:eastAsia="メイリオ" w:hAnsi="メイリオ" w:hint="eastAsia"/>
        </w:rPr>
        <w:t>その他</w:t>
      </w:r>
      <w:bookmarkEnd w:id="52"/>
    </w:p>
    <w:p w:rsidR="00B753FE" w:rsidRDefault="004E2B4F">
      <w:pPr>
        <w:pStyle w:val="2"/>
        <w:spacing w:line="360" w:lineRule="exact"/>
        <w:rPr>
          <w:rFonts w:ascii="メイリオ" w:eastAsia="メイリオ" w:hAnsi="メイリオ"/>
          <w:sz w:val="22"/>
        </w:rPr>
      </w:pPr>
      <w:bookmarkStart w:id="53" w:name="_Toc524183663"/>
      <w:r>
        <w:rPr>
          <w:rFonts w:ascii="メイリオ" w:eastAsia="メイリオ" w:hAnsi="メイリオ" w:hint="eastAsia"/>
          <w:sz w:val="22"/>
        </w:rPr>
        <w:t>（権利・義務の譲渡の禁止）</w:t>
      </w:r>
      <w:bookmarkEnd w:id="53"/>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乙は、本協定によって生ずる権利または義務を第三者に譲渡し、または継承させてはならない。ただし、事前に甲の承諾を受けた場合はこの限りではない。</w:t>
      </w:r>
    </w:p>
    <w:p w:rsidR="00B753FE" w:rsidRDefault="00B753FE">
      <w:pPr>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54" w:name="_Toc524183664"/>
      <w:r>
        <w:rPr>
          <w:rFonts w:ascii="メイリオ" w:eastAsia="メイリオ" w:hAnsi="メイリオ" w:hint="eastAsia"/>
          <w:sz w:val="22"/>
        </w:rPr>
        <w:t>（</w:t>
      </w:r>
      <w:r>
        <w:rPr>
          <w:rFonts w:ascii="メイリオ" w:eastAsia="メイリオ" w:hAnsi="メイリオ" w:hint="eastAsia"/>
          <w:sz w:val="22"/>
          <w:shd w:val="clear" w:color="auto" w:fill="FFFFFF"/>
        </w:rPr>
        <w:t>運営協議会等</w:t>
      </w:r>
      <w:r>
        <w:rPr>
          <w:rFonts w:ascii="メイリオ" w:eastAsia="メイリオ" w:hAnsi="メイリオ" w:hint="eastAsia"/>
          <w:sz w:val="22"/>
        </w:rPr>
        <w:t>の設置）</w:t>
      </w:r>
      <w:bookmarkEnd w:id="54"/>
    </w:p>
    <w:p w:rsidR="00B753FE" w:rsidRDefault="004E2B4F">
      <w:pPr>
        <w:pStyle w:val="4"/>
        <w:spacing w:line="360" w:lineRule="exact"/>
        <w:rPr>
          <w:rFonts w:ascii="メイリオ" w:eastAsia="メイリオ" w:hAnsi="メイリオ"/>
          <w:sz w:val="22"/>
          <w:shd w:val="clear" w:color="auto" w:fill="FFFFFF"/>
        </w:rPr>
      </w:pPr>
      <w:r>
        <w:rPr>
          <w:rFonts w:ascii="メイリオ" w:eastAsia="メイリオ" w:hAnsi="メイリオ" w:hint="eastAsia"/>
          <w:sz w:val="22"/>
        </w:rPr>
        <w:t xml:space="preserve">　甲と乙は、本業務を円滑に</w:t>
      </w:r>
      <w:r>
        <w:rPr>
          <w:rFonts w:ascii="メイリオ" w:eastAsia="メイリオ" w:hAnsi="メイリオ" w:hint="eastAsia"/>
          <w:sz w:val="22"/>
          <w:shd w:val="clear" w:color="auto" w:fill="FFFFFF"/>
        </w:rPr>
        <w:t>実施するため、情報交換や業務の調整を図る運営協議会等を設置することができる。詳細については、別途作成する設置要綱にて定める。なお、設置要綱の内容については甲と乙の協議により決定す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shd w:val="clear" w:color="auto" w:fill="FFFFFF"/>
        </w:rPr>
        <w:t>甲と乙は協議の上、前項の運営協議会</w:t>
      </w:r>
      <w:r>
        <w:rPr>
          <w:rFonts w:ascii="メイリオ" w:eastAsia="メイリオ" w:hAnsi="メイリオ" w:hint="eastAsia"/>
          <w:sz w:val="22"/>
        </w:rPr>
        <w:t>に、関連する企業、団体、外部有識者、市民等を参加させることができるものとする。</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55" w:name="_Toc524183665"/>
      <w:r>
        <w:rPr>
          <w:rFonts w:ascii="メイリオ" w:eastAsia="メイリオ" w:hAnsi="メイリオ" w:hint="eastAsia"/>
          <w:sz w:val="22"/>
        </w:rPr>
        <w:t>（本業務の範囲外の業務）</w:t>
      </w:r>
      <w:bookmarkEnd w:id="55"/>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乙は、本施設の設置目的に合致し、かつ本業務の実施を妨げない範囲において、自己の責任と費用により、自主事業を実施することができるものとする。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乙は、自主事業を実施する場合は、甲に対して事業計画書を提出し、事前に甲の承諾を受けなくてはならない。その際、甲と乙は必要に応じて協議を行うものとする。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甲と乙は、自主事業を実施するに当たって、別途の自主事業の実施条件等を定めることができるものとする。</w:t>
      </w:r>
    </w:p>
    <w:p w:rsidR="00B753FE" w:rsidRDefault="00B753FE">
      <w:pPr>
        <w:pStyle w:val="2"/>
        <w:spacing w:line="360" w:lineRule="exact"/>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56" w:name="_Toc524183666"/>
      <w:r>
        <w:rPr>
          <w:rFonts w:ascii="メイリオ" w:eastAsia="メイリオ" w:hAnsi="メイリオ" w:hint="eastAsia"/>
          <w:sz w:val="22"/>
        </w:rPr>
        <w:t>（請求、通知等の様式その他）</w:t>
      </w:r>
      <w:bookmarkEnd w:id="56"/>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本協定に関する甲乙間の請求、通知、申出、報告、承諾及び解除は、本協定に特別の定めがある場合を除き、書面により行わなければならない。</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本協定の履行に関して、甲乙間で用いる言語は、日本語とする。</w:t>
      </w:r>
    </w:p>
    <w:p w:rsidR="00B753FE" w:rsidRDefault="004E2B4F">
      <w:pPr>
        <w:pStyle w:val="5"/>
        <w:spacing w:line="360" w:lineRule="exact"/>
        <w:rPr>
          <w:rFonts w:ascii="メイリオ" w:eastAsia="メイリオ" w:hAnsi="メイリオ"/>
          <w:sz w:val="22"/>
        </w:rPr>
      </w:pPr>
      <w:r>
        <w:rPr>
          <w:rFonts w:ascii="メイリオ" w:eastAsia="メイリオ" w:hAnsi="メイリオ" w:hint="eastAsia"/>
          <w:sz w:val="22"/>
        </w:rPr>
        <w:t>本協定の履行に関して甲乙間で用いる計量単位は、本協定に特別の定めがある場合を除き、計量法(平成4年法律第51号)の定めるところによる。</w:t>
      </w:r>
    </w:p>
    <w:p w:rsidR="00B753FE" w:rsidRDefault="00B753FE">
      <w:pPr>
        <w:spacing w:line="360" w:lineRule="exact"/>
        <w:ind w:left="440" w:hangingChars="200" w:hanging="440"/>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57" w:name="_Toc524183667"/>
      <w:r>
        <w:rPr>
          <w:rFonts w:ascii="メイリオ" w:eastAsia="メイリオ" w:hAnsi="メイリオ" w:hint="eastAsia"/>
          <w:sz w:val="22"/>
        </w:rPr>
        <w:t>（協定の変更）</w:t>
      </w:r>
      <w:bookmarkEnd w:id="57"/>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本業務に関し、本業務の前提条件や内容が変更したときまたは特別な事情が生じたときは、甲と乙の協議の上、本協定の規定を変更することができるものとする。</w:t>
      </w:r>
    </w:p>
    <w:p w:rsidR="00B753FE" w:rsidRDefault="00B753FE">
      <w:pPr>
        <w:spacing w:line="360" w:lineRule="exact"/>
        <w:ind w:left="440" w:hangingChars="200" w:hanging="440"/>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58" w:name="_Toc524183668"/>
      <w:r>
        <w:rPr>
          <w:rFonts w:ascii="メイリオ" w:eastAsia="メイリオ" w:hAnsi="メイリオ" w:hint="eastAsia"/>
          <w:sz w:val="22"/>
        </w:rPr>
        <w:t>（解　釈）</w:t>
      </w:r>
      <w:bookmarkEnd w:id="58"/>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甲が本協定の規定に基づき書類の受領、通知若しくは立会いを行い、または説明若しくは報告を求めたことをもって、甲が乙の責任において行うべき業務の全部または一部について責任を負担するものと解釈してはならない。</w:t>
      </w:r>
    </w:p>
    <w:p w:rsidR="00B753FE" w:rsidRDefault="00B753FE">
      <w:pPr>
        <w:spacing w:line="360" w:lineRule="exact"/>
        <w:ind w:left="440" w:hangingChars="200" w:hanging="440"/>
        <w:rPr>
          <w:rFonts w:ascii="メイリオ" w:eastAsia="メイリオ" w:hAnsi="メイリオ"/>
          <w:sz w:val="22"/>
        </w:rPr>
      </w:pPr>
    </w:p>
    <w:p w:rsidR="00B753FE" w:rsidRDefault="004E2B4F">
      <w:pPr>
        <w:pStyle w:val="2"/>
        <w:spacing w:line="360" w:lineRule="exact"/>
        <w:rPr>
          <w:rFonts w:ascii="メイリオ" w:eastAsia="メイリオ" w:hAnsi="メイリオ"/>
          <w:sz w:val="22"/>
        </w:rPr>
      </w:pPr>
      <w:bookmarkStart w:id="59" w:name="_Toc524183669"/>
      <w:r>
        <w:rPr>
          <w:rFonts w:ascii="メイリオ" w:eastAsia="メイリオ" w:hAnsi="メイリオ" w:hint="eastAsia"/>
          <w:sz w:val="22"/>
        </w:rPr>
        <w:t>（疑義についての協議）</w:t>
      </w:r>
      <w:bookmarkEnd w:id="59"/>
    </w:p>
    <w:p w:rsidR="00B753FE" w:rsidRDefault="004E2B4F">
      <w:pPr>
        <w:pStyle w:val="4"/>
        <w:spacing w:line="360" w:lineRule="exact"/>
        <w:rPr>
          <w:rFonts w:ascii="メイリオ" w:eastAsia="メイリオ" w:hAnsi="メイリオ"/>
          <w:sz w:val="22"/>
        </w:rPr>
      </w:pPr>
      <w:r>
        <w:rPr>
          <w:rFonts w:ascii="メイリオ" w:eastAsia="メイリオ" w:hAnsi="メイリオ" w:hint="eastAsia"/>
          <w:sz w:val="22"/>
        </w:rPr>
        <w:t xml:space="preserve">　本協定の各条項等の解釈について疑義を生じたときまたは本協定に特別の定めのない</w:t>
      </w:r>
      <w:r>
        <w:rPr>
          <w:rFonts w:ascii="メイリオ" w:eastAsia="メイリオ" w:hAnsi="メイリオ" w:hint="eastAsia"/>
          <w:sz w:val="22"/>
        </w:rPr>
        <w:lastRenderedPageBreak/>
        <w:t>事項については、甲と乙の協議の上、これを定めるものとする。</w:t>
      </w:r>
    </w:p>
    <w:p w:rsidR="00B753FE" w:rsidRDefault="00B753FE">
      <w:pPr>
        <w:spacing w:line="360" w:lineRule="exact"/>
        <w:rPr>
          <w:rFonts w:ascii="メイリオ" w:eastAsia="メイリオ" w:hAnsi="メイリオ"/>
        </w:rPr>
      </w:pP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本協定の締結を証するため、本書を2通作成し、甲、乙がそれぞれ記名押印の上、各1通を保有する。</w:t>
      </w:r>
    </w:p>
    <w:p w:rsidR="00B753FE" w:rsidRDefault="00B753FE">
      <w:pPr>
        <w:spacing w:line="360" w:lineRule="exact"/>
        <w:rPr>
          <w:rFonts w:ascii="メイリオ" w:eastAsia="メイリオ" w:hAnsi="メイリオ"/>
          <w:sz w:val="22"/>
        </w:rPr>
      </w:pP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 xml:space="preserve">　この協定は、乙が、真庭市公の施設に係る指定管理者の指定手続等に関する条例第7条の規定による指定管理者の指定を受けたとき有効となる。</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ただし、議会の議決を得られないとき、この協定は無効となり、甲は損害賠償の責めを負わない。</w:t>
      </w: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■■●●年●月●日</w:t>
      </w: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4E2B4F">
      <w:pPr>
        <w:spacing w:line="360" w:lineRule="exact"/>
        <w:ind w:firstLineChars="800" w:firstLine="1760"/>
        <w:rPr>
          <w:rFonts w:ascii="メイリオ" w:eastAsia="メイリオ" w:hAnsi="メイリオ"/>
          <w:sz w:val="22"/>
        </w:rPr>
      </w:pPr>
      <w:r>
        <w:rPr>
          <w:rFonts w:ascii="メイリオ" w:eastAsia="メイリオ" w:hAnsi="メイリオ" w:hint="eastAsia"/>
          <w:sz w:val="22"/>
        </w:rPr>
        <w:t>甲</w:t>
      </w:r>
    </w:p>
    <w:p w:rsidR="00B753FE" w:rsidRDefault="004E2B4F">
      <w:pPr>
        <w:spacing w:line="360" w:lineRule="exact"/>
        <w:ind w:firstLineChars="800" w:firstLine="1760"/>
        <w:rPr>
          <w:rFonts w:ascii="メイリオ" w:eastAsia="メイリオ" w:hAnsi="メイリオ"/>
          <w:sz w:val="22"/>
        </w:rPr>
      </w:pPr>
      <w:r>
        <w:rPr>
          <w:rFonts w:ascii="メイリオ" w:eastAsia="メイリオ" w:hAnsi="メイリオ" w:hint="eastAsia"/>
          <w:sz w:val="22"/>
        </w:rPr>
        <w:t>所在地　岡山県真庭市久世２９２７－２</w:t>
      </w:r>
    </w:p>
    <w:p w:rsidR="00B753FE" w:rsidRDefault="004E2B4F">
      <w:pPr>
        <w:spacing w:line="360" w:lineRule="exact"/>
        <w:ind w:firstLineChars="800" w:firstLine="1760"/>
        <w:rPr>
          <w:rFonts w:ascii="メイリオ" w:eastAsia="メイリオ" w:hAnsi="メイリオ"/>
          <w:sz w:val="22"/>
        </w:rPr>
      </w:pPr>
      <w:r>
        <w:rPr>
          <w:rFonts w:ascii="メイリオ" w:eastAsia="メイリオ" w:hAnsi="メイリオ" w:hint="eastAsia"/>
          <w:sz w:val="22"/>
        </w:rPr>
        <w:t>名　称　真庭市</w:t>
      </w:r>
    </w:p>
    <w:p w:rsidR="00B753FE" w:rsidRDefault="004E2B4F">
      <w:pPr>
        <w:spacing w:line="360" w:lineRule="exact"/>
        <w:ind w:firstLineChars="800" w:firstLine="1760"/>
        <w:rPr>
          <w:rFonts w:ascii="メイリオ" w:eastAsia="メイリオ" w:hAnsi="メイリオ"/>
          <w:sz w:val="22"/>
        </w:rPr>
      </w:pPr>
      <w:r>
        <w:rPr>
          <w:rFonts w:ascii="メイリオ" w:eastAsia="メイリオ" w:hAnsi="メイリオ" w:hint="eastAsia"/>
          <w:sz w:val="22"/>
        </w:rPr>
        <w:t>代表者　真庭市長　○○　○○　　印</w:t>
      </w: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4E2B4F">
      <w:pPr>
        <w:spacing w:line="360" w:lineRule="exact"/>
        <w:ind w:firstLineChars="800" w:firstLine="1760"/>
        <w:rPr>
          <w:rFonts w:ascii="メイリオ" w:eastAsia="メイリオ" w:hAnsi="メイリオ"/>
          <w:sz w:val="22"/>
        </w:rPr>
      </w:pPr>
      <w:r>
        <w:rPr>
          <w:rFonts w:ascii="メイリオ" w:eastAsia="メイリオ" w:hAnsi="メイリオ" w:hint="eastAsia"/>
          <w:sz w:val="22"/>
        </w:rPr>
        <w:t>乙</w:t>
      </w:r>
    </w:p>
    <w:p w:rsidR="00B753FE" w:rsidRDefault="004E2B4F">
      <w:pPr>
        <w:spacing w:line="360" w:lineRule="exact"/>
        <w:ind w:firstLineChars="800" w:firstLine="1760"/>
        <w:rPr>
          <w:rFonts w:ascii="メイリオ" w:eastAsia="メイリオ" w:hAnsi="メイリオ"/>
          <w:sz w:val="22"/>
        </w:rPr>
      </w:pPr>
      <w:r>
        <w:rPr>
          <w:rFonts w:ascii="メイリオ" w:eastAsia="メイリオ" w:hAnsi="メイリオ" w:hint="eastAsia"/>
          <w:sz w:val="22"/>
        </w:rPr>
        <w:t>所在地　●●</w:t>
      </w:r>
    </w:p>
    <w:p w:rsidR="00B753FE" w:rsidRDefault="004E2B4F">
      <w:pPr>
        <w:spacing w:line="360" w:lineRule="exact"/>
        <w:ind w:firstLineChars="800" w:firstLine="1760"/>
        <w:rPr>
          <w:rFonts w:ascii="メイリオ" w:eastAsia="メイリオ" w:hAnsi="メイリオ"/>
          <w:sz w:val="22"/>
        </w:rPr>
      </w:pPr>
      <w:r>
        <w:rPr>
          <w:rFonts w:ascii="メイリオ" w:eastAsia="メイリオ" w:hAnsi="メイリオ" w:hint="eastAsia"/>
          <w:sz w:val="22"/>
        </w:rPr>
        <w:t>名　称　●●</w:t>
      </w:r>
    </w:p>
    <w:p w:rsidR="00B753FE" w:rsidRDefault="004E2B4F">
      <w:pPr>
        <w:spacing w:line="360" w:lineRule="exact"/>
        <w:ind w:firstLineChars="800" w:firstLine="1760"/>
        <w:rPr>
          <w:rFonts w:ascii="メイリオ" w:eastAsia="メイリオ" w:hAnsi="メイリオ"/>
          <w:sz w:val="22"/>
        </w:rPr>
      </w:pPr>
      <w:r>
        <w:rPr>
          <w:rFonts w:ascii="メイリオ" w:eastAsia="メイリオ" w:hAnsi="メイリオ" w:hint="eastAsia"/>
          <w:sz w:val="22"/>
        </w:rPr>
        <w:t>代表者　●●</w:t>
      </w:r>
      <w:r>
        <w:rPr>
          <w:rFonts w:ascii="メイリオ" w:eastAsia="メイリオ" w:hAnsi="メイリオ" w:hint="eastAsia"/>
          <w:sz w:val="22"/>
        </w:rPr>
        <w:tab/>
      </w:r>
      <w:r>
        <w:rPr>
          <w:rFonts w:ascii="メイリオ" w:eastAsia="メイリオ" w:hAnsi="メイリオ" w:hint="eastAsia"/>
          <w:sz w:val="22"/>
        </w:rPr>
        <w:tab/>
      </w:r>
      <w:r>
        <w:rPr>
          <w:rFonts w:ascii="メイリオ" w:eastAsia="メイリオ" w:hAnsi="メイリオ" w:hint="eastAsia"/>
          <w:sz w:val="22"/>
        </w:rPr>
        <w:tab/>
        <w:t>印</w:t>
      </w: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B753FE">
      <w:pPr>
        <w:spacing w:line="360" w:lineRule="exact"/>
        <w:rPr>
          <w:rFonts w:ascii="メイリオ" w:eastAsia="メイリオ" w:hAnsi="メイリオ"/>
          <w:sz w:val="22"/>
        </w:rPr>
      </w:pP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lastRenderedPageBreak/>
        <w:t>別紙１　用語の定義</w:t>
      </w: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B753FE">
      <w:pPr>
        <w:pStyle w:val="a3"/>
        <w:tabs>
          <w:tab w:val="clear" w:pos="4252"/>
          <w:tab w:val="clear" w:pos="8504"/>
        </w:tabs>
        <w:snapToGrid/>
        <w:spacing w:line="360" w:lineRule="exact"/>
        <w:rPr>
          <w:rFonts w:ascii="メイリオ" w:eastAsia="メイリオ" w:hAnsi="メイリオ"/>
          <w:sz w:val="22"/>
        </w:rPr>
      </w:pPr>
    </w:p>
    <w:p w:rsidR="00B753FE" w:rsidRDefault="004E2B4F">
      <w:pPr>
        <w:spacing w:line="360" w:lineRule="exact"/>
        <w:ind w:firstLineChars="50" w:firstLine="110"/>
        <w:rPr>
          <w:rFonts w:ascii="メイリオ" w:eastAsia="メイリオ" w:hAnsi="メイリオ"/>
          <w:sz w:val="22"/>
        </w:rPr>
      </w:pPr>
      <w:r>
        <w:rPr>
          <w:rFonts w:ascii="メイリオ" w:eastAsia="メイリオ" w:hAnsi="メイリオ" w:hint="eastAsia"/>
          <w:sz w:val="22"/>
        </w:rPr>
        <w:t>1　「指定開始日」とは、条例に定める指定期間の開始日のことをいう。</w:t>
      </w:r>
    </w:p>
    <w:p w:rsidR="00B753FE" w:rsidRDefault="004E2B4F">
      <w:pPr>
        <w:spacing w:line="360" w:lineRule="exact"/>
        <w:ind w:firstLineChars="50" w:firstLine="110"/>
        <w:rPr>
          <w:rFonts w:ascii="メイリオ" w:eastAsia="メイリオ" w:hAnsi="メイリオ"/>
          <w:sz w:val="22"/>
        </w:rPr>
      </w:pPr>
      <w:r>
        <w:rPr>
          <w:rFonts w:ascii="メイリオ" w:eastAsia="メイリオ" w:hAnsi="メイリオ" w:hint="eastAsia"/>
          <w:sz w:val="22"/>
        </w:rPr>
        <w:t>2　「指定管理料」とは、甲が乙に対して支払う本来業務の実施に関する対価のことをいい、</w:t>
      </w:r>
    </w:p>
    <w:p w:rsidR="00B753FE" w:rsidRDefault="004E2B4F">
      <w:pPr>
        <w:spacing w:line="360" w:lineRule="exact"/>
        <w:ind w:firstLineChars="150" w:firstLine="330"/>
        <w:rPr>
          <w:rFonts w:ascii="メイリオ" w:eastAsia="メイリオ" w:hAnsi="メイリオ"/>
          <w:sz w:val="22"/>
        </w:rPr>
      </w:pPr>
      <w:r>
        <w:rPr>
          <w:rFonts w:ascii="メイリオ" w:eastAsia="メイリオ" w:hAnsi="メイリオ" w:hint="eastAsia"/>
          <w:sz w:val="22"/>
        </w:rPr>
        <w:t xml:space="preserve">　「施設納付金」とは、乙が甲に対して支払う本来業務の実施に関する納付金のことをいう。</w:t>
      </w:r>
    </w:p>
    <w:p w:rsidR="00B753FE" w:rsidRDefault="004E2B4F">
      <w:pPr>
        <w:spacing w:line="360" w:lineRule="exact"/>
        <w:ind w:leftChars="50" w:left="560" w:hangingChars="207" w:hanging="455"/>
        <w:rPr>
          <w:rFonts w:ascii="メイリオ" w:eastAsia="メイリオ" w:hAnsi="メイリオ"/>
          <w:sz w:val="22"/>
        </w:rPr>
      </w:pPr>
      <w:r>
        <w:rPr>
          <w:rFonts w:ascii="メイリオ" w:eastAsia="メイリオ" w:hAnsi="メイリオ" w:hint="eastAsia"/>
          <w:sz w:val="22"/>
        </w:rPr>
        <w:t>3　「仕様書」とは、●●指定管理者募集要項その他に示された本業務に係る仕様書のことをいう。</w:t>
      </w:r>
    </w:p>
    <w:p w:rsidR="00B753FE" w:rsidRDefault="004E2B4F">
      <w:pPr>
        <w:tabs>
          <w:tab w:val="left" w:pos="567"/>
        </w:tabs>
        <w:spacing w:line="360" w:lineRule="exact"/>
        <w:ind w:leftChars="50" w:left="560" w:hangingChars="207" w:hanging="455"/>
        <w:rPr>
          <w:rFonts w:ascii="メイリオ" w:eastAsia="メイリオ" w:hAnsi="メイリオ"/>
          <w:sz w:val="22"/>
        </w:rPr>
      </w:pPr>
      <w:r>
        <w:rPr>
          <w:rFonts w:ascii="メイリオ" w:eastAsia="メイリオ" w:hAnsi="メイリオ" w:hint="eastAsia"/>
          <w:sz w:val="22"/>
        </w:rPr>
        <w:t>4　「自主事業」とは、第9条に規定した本業務以外の業務で、乙が自己の責任と費用において実施する業務のことをいう。</w:t>
      </w:r>
    </w:p>
    <w:p w:rsidR="00B753FE" w:rsidRDefault="004E2B4F">
      <w:pPr>
        <w:tabs>
          <w:tab w:val="left" w:pos="567"/>
        </w:tabs>
        <w:spacing w:line="360" w:lineRule="exact"/>
        <w:ind w:leftChars="50" w:left="560" w:hangingChars="207" w:hanging="455"/>
        <w:rPr>
          <w:rFonts w:ascii="メイリオ" w:eastAsia="メイリオ" w:hAnsi="メイリオ"/>
          <w:sz w:val="22"/>
        </w:rPr>
      </w:pPr>
      <w:r>
        <w:rPr>
          <w:rFonts w:ascii="メイリオ" w:eastAsia="メイリオ" w:hAnsi="メイリオ" w:hint="eastAsia"/>
          <w:sz w:val="22"/>
        </w:rPr>
        <w:t>5　「申込書」とは、本施設の指定管理者の公募にあたり、乙が提出した業務提案書のことをいう。</w:t>
      </w:r>
    </w:p>
    <w:p w:rsidR="00B753FE" w:rsidRDefault="004E2B4F">
      <w:pPr>
        <w:spacing w:line="360" w:lineRule="exact"/>
        <w:ind w:leftChars="50" w:left="560" w:hangingChars="207" w:hanging="455"/>
        <w:rPr>
          <w:rFonts w:ascii="メイリオ" w:eastAsia="メイリオ" w:hAnsi="メイリオ"/>
          <w:sz w:val="22"/>
        </w:rPr>
      </w:pPr>
      <w:r>
        <w:rPr>
          <w:rFonts w:ascii="メイリオ" w:eastAsia="メイリオ" w:hAnsi="メイリオ" w:hint="eastAsia"/>
          <w:sz w:val="22"/>
        </w:rPr>
        <w:t>6　「年度協定」とは、本協定に基づき、甲と乙が指定期間中に毎年締結する協定のことをいう。</w:t>
      </w:r>
    </w:p>
    <w:p w:rsidR="00B753FE" w:rsidRDefault="004E2B4F">
      <w:pPr>
        <w:spacing w:line="360" w:lineRule="exact"/>
        <w:ind w:leftChars="50" w:left="560" w:hangingChars="207" w:hanging="455"/>
        <w:rPr>
          <w:rFonts w:ascii="メイリオ" w:eastAsia="メイリオ" w:hAnsi="メイリオ"/>
          <w:sz w:val="22"/>
        </w:rPr>
      </w:pPr>
      <w:r>
        <w:rPr>
          <w:rFonts w:ascii="メイリオ" w:eastAsia="メイリオ" w:hAnsi="メイリオ" w:hint="eastAsia"/>
          <w:sz w:val="22"/>
        </w:rPr>
        <w:t>7　「不可抗力」とは、天災（地震、津波、落雷、暴風雨、洪水、異常降雨、土砂崩壊等）、人災（戦争、テロ、暴動等）、法令変更、及びその他甲及び乙の責めに帰すことのできない事由をいう。なお、施設利用者数の増減は、不可抗力に含まないものとする。</w:t>
      </w:r>
    </w:p>
    <w:p w:rsidR="00B753FE" w:rsidRDefault="004E2B4F">
      <w:pPr>
        <w:spacing w:line="360" w:lineRule="exact"/>
        <w:ind w:leftChars="50" w:left="560" w:hangingChars="207" w:hanging="455"/>
        <w:rPr>
          <w:rFonts w:ascii="メイリオ" w:eastAsia="メイリオ" w:hAnsi="メイリオ"/>
          <w:sz w:val="22"/>
        </w:rPr>
      </w:pPr>
      <w:r>
        <w:rPr>
          <w:rFonts w:ascii="メイリオ" w:eastAsia="メイリオ" w:hAnsi="メイリオ" w:hint="eastAsia"/>
          <w:sz w:val="22"/>
        </w:rPr>
        <w:t>8　「法令」とは、すべての法律、法規、条例及び正規の手続きを経て公布された行政機関の規定をいう。</w:t>
      </w:r>
    </w:p>
    <w:p w:rsidR="00B753FE" w:rsidRDefault="004E2B4F">
      <w:pPr>
        <w:spacing w:line="360" w:lineRule="exact"/>
        <w:ind w:firstLineChars="50" w:firstLine="110"/>
        <w:rPr>
          <w:rFonts w:ascii="メイリオ" w:eastAsia="メイリオ" w:hAnsi="メイリオ"/>
          <w:sz w:val="22"/>
        </w:rPr>
      </w:pPr>
      <w:r>
        <w:rPr>
          <w:rFonts w:ascii="メイリオ" w:eastAsia="メイリオ" w:hAnsi="メイリオ" w:hint="eastAsia"/>
          <w:sz w:val="22"/>
        </w:rPr>
        <w:t>9　「募集要項」とは、●●指定管理者募集要項のことをいう。</w:t>
      </w:r>
    </w:p>
    <w:p w:rsidR="00B753FE" w:rsidRDefault="004E2B4F">
      <w:pPr>
        <w:spacing w:line="360" w:lineRule="exact"/>
        <w:ind w:left="565" w:hangingChars="257" w:hanging="565"/>
        <w:rPr>
          <w:rFonts w:ascii="メイリオ" w:eastAsia="メイリオ" w:hAnsi="メイリオ"/>
          <w:sz w:val="22"/>
        </w:rPr>
      </w:pPr>
      <w:r>
        <w:rPr>
          <w:rFonts w:ascii="メイリオ" w:eastAsia="メイリオ" w:hAnsi="メイリオ" w:hint="eastAsia"/>
          <w:sz w:val="22"/>
        </w:rPr>
        <w:t>10　「募集要項等」とは、募集要項本体、募集要項添付資料（仕様書を含む。）、及びそれらに係る質問回答のことをいう。</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11　「利用料金」とは、管理施設の利用の対価として乙に支払われる施設利用料のことをいう。</w:t>
      </w:r>
    </w:p>
    <w:p w:rsidR="00B753FE" w:rsidRDefault="004E2B4F">
      <w:pPr>
        <w:spacing w:line="360" w:lineRule="exact"/>
        <w:ind w:left="660" w:hangingChars="300" w:hanging="660"/>
        <w:rPr>
          <w:rFonts w:ascii="メイリオ" w:eastAsia="メイリオ" w:hAnsi="メイリオ"/>
          <w:sz w:val="22"/>
        </w:rPr>
      </w:pPr>
      <w:r>
        <w:rPr>
          <w:rFonts w:ascii="メイリオ" w:eastAsia="メイリオ" w:hAnsi="メイリオ" w:hint="eastAsia"/>
          <w:sz w:val="22"/>
        </w:rPr>
        <w:t>12　「貸与自動車」とは、本協定に基づき、甲が乙に対して指定期間中に貸与する公有自動車のことをいう。</w:t>
      </w:r>
    </w:p>
    <w:p w:rsidR="00B753FE" w:rsidRDefault="004E2B4F">
      <w:pPr>
        <w:spacing w:line="360" w:lineRule="exact"/>
        <w:outlineLvl w:val="0"/>
        <w:rPr>
          <w:rFonts w:ascii="メイリオ" w:eastAsia="メイリオ" w:hAnsi="メイリオ"/>
          <w:sz w:val="24"/>
        </w:rPr>
      </w:pPr>
      <w:r>
        <w:rPr>
          <w:rFonts w:ascii="メイリオ" w:eastAsia="メイリオ" w:hAnsi="メイリオ" w:hint="eastAsia"/>
          <w:sz w:val="22"/>
        </w:rPr>
        <w:br w:type="page"/>
      </w:r>
      <w:bookmarkStart w:id="60" w:name="_Toc365445857"/>
      <w:r>
        <w:rPr>
          <w:rFonts w:ascii="メイリオ" w:eastAsia="メイリオ" w:hAnsi="メイリオ" w:hint="eastAsia"/>
          <w:sz w:val="24"/>
        </w:rPr>
        <w:lastRenderedPageBreak/>
        <w:t>別紙２　管理物件</w:t>
      </w:r>
      <w:bookmarkEnd w:id="60"/>
    </w:p>
    <w:p w:rsidR="00B753FE" w:rsidRDefault="00B753FE">
      <w:pPr>
        <w:spacing w:line="360" w:lineRule="exact"/>
        <w:rPr>
          <w:rFonts w:ascii="メイリオ" w:eastAsia="メイリオ" w:hAnsi="メイリオ"/>
          <w:sz w:val="22"/>
        </w:rPr>
      </w:pP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1　管理施設（※詳細については、別紙区域図を確認のこと。）</w:t>
      </w:r>
    </w:p>
    <w:p w:rsidR="00B753FE" w:rsidRDefault="004E2B4F">
      <w:pPr>
        <w:spacing w:line="360" w:lineRule="exact"/>
        <w:ind w:firstLineChars="200" w:firstLine="440"/>
        <w:rPr>
          <w:rFonts w:ascii="メイリオ" w:eastAsia="メイリオ" w:hAnsi="メイリオ"/>
          <w:sz w:val="22"/>
        </w:rPr>
      </w:pPr>
      <w:r>
        <w:rPr>
          <w:rFonts w:ascii="メイリオ" w:eastAsia="メイリオ" w:hAnsi="メイリオ" w:hint="eastAsia"/>
          <w:sz w:val="22"/>
        </w:rPr>
        <w:t>・●●施設</w:t>
      </w:r>
    </w:p>
    <w:p w:rsidR="00B753FE" w:rsidRDefault="004E2B4F">
      <w:pPr>
        <w:spacing w:line="360" w:lineRule="exact"/>
        <w:ind w:firstLineChars="200" w:firstLine="440"/>
        <w:rPr>
          <w:rFonts w:ascii="メイリオ" w:eastAsia="メイリオ" w:hAnsi="メイリオ"/>
          <w:sz w:val="22"/>
        </w:rPr>
      </w:pPr>
      <w:r>
        <w:rPr>
          <w:rFonts w:ascii="メイリオ" w:eastAsia="メイリオ" w:hAnsi="メイリオ" w:hint="eastAsia"/>
          <w:sz w:val="22"/>
        </w:rPr>
        <w:t>・●●施設</w:t>
      </w:r>
    </w:p>
    <w:p w:rsidR="00B753FE" w:rsidRDefault="004E2B4F">
      <w:pPr>
        <w:spacing w:line="360" w:lineRule="exact"/>
        <w:ind w:firstLineChars="200" w:firstLine="440"/>
        <w:rPr>
          <w:rFonts w:ascii="メイリオ" w:eastAsia="メイリオ" w:hAnsi="メイリオ"/>
          <w:sz w:val="22"/>
        </w:rPr>
      </w:pPr>
      <w:r>
        <w:rPr>
          <w:rFonts w:ascii="メイリオ" w:eastAsia="メイリオ" w:hAnsi="メイリオ" w:hint="eastAsia"/>
          <w:sz w:val="22"/>
        </w:rPr>
        <w:t>・敷地内の外構及び植栽</w:t>
      </w:r>
    </w:p>
    <w:p w:rsidR="00B753FE" w:rsidRDefault="004E2B4F">
      <w:pPr>
        <w:spacing w:line="360" w:lineRule="exact"/>
        <w:ind w:firstLineChars="200" w:firstLine="440"/>
        <w:rPr>
          <w:rFonts w:ascii="メイリオ" w:eastAsia="メイリオ" w:hAnsi="メイリオ"/>
          <w:sz w:val="22"/>
        </w:rPr>
      </w:pPr>
      <w:r>
        <w:rPr>
          <w:rFonts w:ascii="メイリオ" w:eastAsia="メイリオ" w:hAnsi="メイリオ" w:hint="eastAsia"/>
          <w:sz w:val="22"/>
        </w:rPr>
        <w:t>・その他施設</w:t>
      </w:r>
    </w:p>
    <w:p w:rsidR="00B753FE" w:rsidRDefault="00B753FE">
      <w:pPr>
        <w:spacing w:line="360" w:lineRule="exact"/>
        <w:rPr>
          <w:rFonts w:ascii="メイリオ" w:eastAsia="メイリオ" w:hAnsi="メイリオ"/>
          <w:sz w:val="22"/>
        </w:rPr>
      </w:pP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2　管理物品（※詳細については、備品台帳を参照のこと。）</w:t>
      </w:r>
    </w:p>
    <w:p w:rsidR="00B753FE" w:rsidRDefault="004E2B4F">
      <w:pPr>
        <w:spacing w:line="360" w:lineRule="exact"/>
        <w:ind w:firstLineChars="100" w:firstLine="220"/>
        <w:rPr>
          <w:rFonts w:ascii="メイリオ" w:eastAsia="メイリオ" w:hAnsi="メイリオ"/>
          <w:sz w:val="22"/>
        </w:rPr>
      </w:pPr>
      <w:r>
        <w:rPr>
          <w:rFonts w:ascii="メイリオ" w:eastAsia="メイリオ" w:hAnsi="メイリオ" w:hint="eastAsia"/>
          <w:sz w:val="22"/>
        </w:rPr>
        <w:t>(1)備品等　甲が貸与するもの</w:t>
      </w:r>
    </w:p>
    <w:tbl>
      <w:tblPr>
        <w:tblW w:w="89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95"/>
        <w:gridCol w:w="2995"/>
        <w:gridCol w:w="2995"/>
      </w:tblGrid>
      <w:tr w:rsidR="00B753FE">
        <w:tc>
          <w:tcPr>
            <w:tcW w:w="2995" w:type="dxa"/>
            <w:vAlign w:val="center"/>
          </w:tcPr>
          <w:p w:rsidR="00B753FE" w:rsidRDefault="004E2B4F">
            <w:pPr>
              <w:spacing w:line="360" w:lineRule="exact"/>
              <w:jc w:val="center"/>
              <w:rPr>
                <w:rFonts w:ascii="メイリオ" w:eastAsia="メイリオ" w:hAnsi="メイリオ"/>
                <w:sz w:val="22"/>
              </w:rPr>
            </w:pPr>
            <w:r>
              <w:rPr>
                <w:rFonts w:ascii="メイリオ" w:eastAsia="メイリオ" w:hAnsi="メイリオ" w:hint="eastAsia"/>
                <w:sz w:val="22"/>
              </w:rPr>
              <w:t>種類（車名・年次）</w:t>
            </w:r>
          </w:p>
        </w:tc>
        <w:tc>
          <w:tcPr>
            <w:tcW w:w="2995" w:type="dxa"/>
          </w:tcPr>
          <w:p w:rsidR="00B753FE" w:rsidRDefault="004E2B4F">
            <w:pPr>
              <w:spacing w:line="360" w:lineRule="exact"/>
              <w:jc w:val="center"/>
              <w:rPr>
                <w:rFonts w:ascii="メイリオ" w:eastAsia="メイリオ" w:hAnsi="メイリオ"/>
                <w:sz w:val="22"/>
              </w:rPr>
            </w:pPr>
            <w:r>
              <w:rPr>
                <w:rFonts w:ascii="メイリオ" w:eastAsia="メイリオ" w:hAnsi="メイリオ" w:hint="eastAsia"/>
                <w:sz w:val="22"/>
              </w:rPr>
              <w:t>数量</w:t>
            </w:r>
          </w:p>
        </w:tc>
        <w:tc>
          <w:tcPr>
            <w:tcW w:w="2995" w:type="dxa"/>
            <w:vAlign w:val="center"/>
          </w:tcPr>
          <w:p w:rsidR="00B753FE" w:rsidRDefault="004E2B4F">
            <w:pPr>
              <w:spacing w:line="360" w:lineRule="exact"/>
              <w:jc w:val="center"/>
              <w:rPr>
                <w:rFonts w:ascii="メイリオ" w:eastAsia="メイリオ" w:hAnsi="メイリオ"/>
                <w:sz w:val="22"/>
              </w:rPr>
            </w:pPr>
            <w:r>
              <w:rPr>
                <w:rFonts w:ascii="メイリオ" w:eastAsia="メイリオ" w:hAnsi="メイリオ" w:hint="eastAsia"/>
                <w:sz w:val="22"/>
              </w:rPr>
              <w:t>備考（型式・登録番号）</w:t>
            </w: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bl>
    <w:p w:rsidR="00B753FE" w:rsidRDefault="00B753FE">
      <w:pPr>
        <w:spacing w:line="360" w:lineRule="exact"/>
        <w:rPr>
          <w:rFonts w:ascii="メイリオ" w:eastAsia="メイリオ" w:hAnsi="メイリオ"/>
          <w:sz w:val="22"/>
        </w:rPr>
      </w:pPr>
    </w:p>
    <w:p w:rsidR="00B753FE" w:rsidRDefault="004E2B4F">
      <w:pPr>
        <w:spacing w:line="360" w:lineRule="exact"/>
        <w:ind w:left="660" w:hangingChars="300" w:hanging="660"/>
        <w:rPr>
          <w:rFonts w:ascii="メイリオ" w:eastAsia="メイリオ" w:hAnsi="メイリオ"/>
          <w:sz w:val="22"/>
        </w:rPr>
      </w:pPr>
      <w:r>
        <w:rPr>
          <w:rFonts w:ascii="メイリオ" w:eastAsia="メイリオ" w:hAnsi="メイリオ" w:hint="eastAsia"/>
          <w:sz w:val="22"/>
        </w:rPr>
        <w:t xml:space="preserve">　　※貸与自動車については、表の「種類」の欄に「車名」と「年次」、「備考」の欄に「型式」と「登録番号」を記入すること。</w:t>
      </w:r>
    </w:p>
    <w:p w:rsidR="00B753FE" w:rsidRDefault="004E2B4F">
      <w:pPr>
        <w:spacing w:line="360" w:lineRule="exact"/>
        <w:rPr>
          <w:rFonts w:ascii="メイリオ" w:eastAsia="メイリオ" w:hAnsi="メイリオ"/>
          <w:sz w:val="22"/>
        </w:rPr>
      </w:pPr>
      <w:r>
        <w:rPr>
          <w:rFonts w:ascii="メイリオ" w:eastAsia="メイリオ" w:hAnsi="メイリオ" w:hint="eastAsia"/>
          <w:sz w:val="22"/>
        </w:rPr>
        <w:t xml:space="preserve">　　</w:t>
      </w:r>
    </w:p>
    <w:p w:rsidR="00B753FE" w:rsidRDefault="004E2B4F">
      <w:pPr>
        <w:spacing w:line="360" w:lineRule="exact"/>
        <w:rPr>
          <w:rFonts w:ascii="メイリオ" w:eastAsia="メイリオ" w:hAnsi="メイリオ"/>
          <w:sz w:val="24"/>
        </w:rPr>
      </w:pPr>
      <w:r>
        <w:rPr>
          <w:rFonts w:ascii="メイリオ" w:eastAsia="メイリオ" w:hAnsi="メイリオ" w:hint="eastAsia"/>
          <w:sz w:val="24"/>
        </w:rPr>
        <w:t xml:space="preserve"> </w:t>
      </w:r>
      <w:r>
        <w:rPr>
          <w:rFonts w:ascii="メイリオ" w:eastAsia="メイリオ" w:hAnsi="メイリオ" w:hint="eastAsia"/>
          <w:sz w:val="22"/>
        </w:rPr>
        <w:t>(2)</w:t>
      </w:r>
      <w:r>
        <w:rPr>
          <w:rFonts w:ascii="メイリオ" w:eastAsia="メイリオ" w:hAnsi="メイリオ" w:hint="eastAsia"/>
          <w:sz w:val="24"/>
        </w:rPr>
        <w:t>備品等　乙が購入又は調達し本業務実施に供するもの</w:t>
      </w:r>
    </w:p>
    <w:tbl>
      <w:tblPr>
        <w:tblW w:w="89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95"/>
        <w:gridCol w:w="2995"/>
        <w:gridCol w:w="2995"/>
      </w:tblGrid>
      <w:tr w:rsidR="00B753FE">
        <w:tc>
          <w:tcPr>
            <w:tcW w:w="2995" w:type="dxa"/>
            <w:vAlign w:val="center"/>
          </w:tcPr>
          <w:p w:rsidR="00B753FE" w:rsidRDefault="004E2B4F">
            <w:pPr>
              <w:spacing w:line="360" w:lineRule="exact"/>
              <w:jc w:val="center"/>
              <w:rPr>
                <w:rFonts w:ascii="メイリオ" w:eastAsia="メイリオ" w:hAnsi="メイリオ"/>
                <w:sz w:val="22"/>
              </w:rPr>
            </w:pPr>
            <w:r>
              <w:rPr>
                <w:rFonts w:ascii="メイリオ" w:eastAsia="メイリオ" w:hAnsi="メイリオ" w:hint="eastAsia"/>
                <w:sz w:val="22"/>
              </w:rPr>
              <w:t>種類</w:t>
            </w:r>
          </w:p>
        </w:tc>
        <w:tc>
          <w:tcPr>
            <w:tcW w:w="2995" w:type="dxa"/>
          </w:tcPr>
          <w:p w:rsidR="00B753FE" w:rsidRDefault="004E2B4F">
            <w:pPr>
              <w:spacing w:line="360" w:lineRule="exact"/>
              <w:jc w:val="center"/>
              <w:rPr>
                <w:rFonts w:ascii="メイリオ" w:eastAsia="メイリオ" w:hAnsi="メイリオ"/>
                <w:sz w:val="22"/>
              </w:rPr>
            </w:pPr>
            <w:r>
              <w:rPr>
                <w:rFonts w:ascii="メイリオ" w:eastAsia="メイリオ" w:hAnsi="メイリオ" w:hint="eastAsia"/>
                <w:sz w:val="22"/>
              </w:rPr>
              <w:t>数量</w:t>
            </w:r>
          </w:p>
        </w:tc>
        <w:tc>
          <w:tcPr>
            <w:tcW w:w="2995" w:type="dxa"/>
            <w:vAlign w:val="center"/>
          </w:tcPr>
          <w:p w:rsidR="00B753FE" w:rsidRDefault="004E2B4F">
            <w:pPr>
              <w:spacing w:line="360" w:lineRule="exact"/>
              <w:jc w:val="center"/>
              <w:rPr>
                <w:rFonts w:ascii="メイリオ" w:eastAsia="メイリオ" w:hAnsi="メイリオ"/>
                <w:sz w:val="22"/>
              </w:rPr>
            </w:pPr>
            <w:r>
              <w:rPr>
                <w:rFonts w:ascii="メイリオ" w:eastAsia="メイリオ" w:hAnsi="メイリオ" w:hint="eastAsia"/>
                <w:sz w:val="22"/>
              </w:rPr>
              <w:t>備考</w:t>
            </w: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r w:rsidR="00B753FE">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c>
          <w:tcPr>
            <w:tcW w:w="2995" w:type="dxa"/>
          </w:tcPr>
          <w:p w:rsidR="00B753FE" w:rsidRDefault="00B753FE">
            <w:pPr>
              <w:spacing w:line="360" w:lineRule="exact"/>
              <w:rPr>
                <w:rFonts w:ascii="メイリオ" w:eastAsia="メイリオ" w:hAnsi="メイリオ"/>
                <w:sz w:val="22"/>
              </w:rPr>
            </w:pPr>
          </w:p>
        </w:tc>
      </w:tr>
    </w:tbl>
    <w:p w:rsidR="00B753FE" w:rsidRDefault="00B753FE">
      <w:pPr>
        <w:spacing w:line="360" w:lineRule="exact"/>
        <w:rPr>
          <w:rFonts w:asciiTheme="minorEastAsia" w:eastAsiaTheme="minorEastAsia" w:hAnsiTheme="minorEastAsia"/>
          <w:sz w:val="24"/>
          <w:highlight w:val="yellow"/>
        </w:rPr>
      </w:pPr>
    </w:p>
    <w:sectPr w:rsidR="00B753FE">
      <w:headerReference w:type="default" r:id="rId8"/>
      <w:footerReference w:type="default" r:id="rId9"/>
      <w:pgSz w:w="11906" w:h="16838"/>
      <w:pgMar w:top="1418" w:right="1134" w:bottom="1134" w:left="1418" w:header="851" w:footer="992" w:gutter="0"/>
      <w:pgNumType w:start="1"/>
      <w:cols w:space="72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4FD" w:rsidRDefault="001A04FD">
      <w:r>
        <w:separator/>
      </w:r>
    </w:p>
  </w:endnote>
  <w:endnote w:type="continuationSeparator" w:id="0">
    <w:p w:rsidR="001A04FD" w:rsidRDefault="001A0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notTrueType/>
    <w:pitch w:val="variable"/>
    <w:sig w:usb0="00000000" w:usb1="00000000" w:usb2="00000000" w:usb3="00000000" w:csb0="01008200"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4FD" w:rsidRDefault="001A04FD">
    <w:pPr>
      <w:pStyle w:val="a3"/>
      <w:rPr>
        <w:rFonts w:ascii="ＭＳ Ｐ明朝" w:eastAsia="ＭＳ Ｐ明朝" w:hAnsi="ＭＳ Ｐ明朝"/>
      </w:rPr>
    </w:pPr>
    <w:r>
      <w:rPr>
        <w:rFonts w:ascii="Times New Roman" w:hAnsi="Times New Roman"/>
        <w:kern w:val="0"/>
      </w:rPr>
      <w:tab/>
    </w:r>
    <w:r>
      <w:rPr>
        <w:rFonts w:hint="eastAsia"/>
      </w:rPr>
      <w:fldChar w:fldCharType="begin"/>
    </w:r>
    <w:r>
      <w:rPr>
        <w:rFonts w:hint="eastAsia"/>
      </w:rPr>
      <w:instrText xml:space="preserve">PAGE  \* MERGEFORMAT </w:instrText>
    </w:r>
    <w:r>
      <w:rPr>
        <w:rFonts w:hint="eastAsia"/>
      </w:rPr>
      <w:fldChar w:fldCharType="separate"/>
    </w:r>
    <w:r>
      <w:rPr>
        <w:rStyle w:val="a4"/>
      </w:rPr>
      <w:t>7</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4FD" w:rsidRDefault="001A04FD">
      <w:r>
        <w:separator/>
      </w:r>
    </w:p>
  </w:footnote>
  <w:footnote w:type="continuationSeparator" w:id="0">
    <w:p w:rsidR="001A04FD" w:rsidRDefault="001A0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4FD" w:rsidRDefault="0095291A">
    <w:pPr>
      <w:pStyle w:val="a5"/>
      <w:jc w:val="right"/>
    </w:pPr>
    <w:r>
      <w:rPr>
        <w:rFonts w:ascii="Meiryo UI" w:eastAsia="Meiryo UI" w:hAnsi="Meiryo UI" w:hint="eastAsia"/>
        <w:sz w:val="22"/>
      </w:rPr>
      <w:t>ハンドブック</w:t>
    </w:r>
    <w:r w:rsidR="001A04FD">
      <w:rPr>
        <w:rFonts w:ascii="Meiryo UI" w:eastAsia="Meiryo UI" w:hAnsi="Meiryo UI" w:hint="eastAsia"/>
        <w:sz w:val="22"/>
      </w:rPr>
      <w:t>資料編　№</w:t>
    </w:r>
    <w:r>
      <w:rPr>
        <w:rFonts w:ascii="Meiryo UI" w:eastAsia="Meiryo UI" w:hAnsi="Meiryo UI" w:hint="eastAsia"/>
        <w:sz w:val="22"/>
      </w:rPr>
      <w:t>1</w:t>
    </w:r>
    <w:r>
      <w:rPr>
        <w:rFonts w:ascii="Meiryo UI" w:eastAsia="Meiryo UI" w:hAnsi="Meiryo UI"/>
        <w:sz w:val="22"/>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4FD" w:rsidRDefault="001A04F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48A1AB6"/>
    <w:lvl w:ilvl="0">
      <w:start w:val="1"/>
      <w:numFmt w:val="decimal"/>
      <w:pStyle w:val="1"/>
      <w:suff w:val="nothing"/>
      <w:lvlText w:val="第%1章"/>
      <w:lvlJc w:val="left"/>
      <w:pPr>
        <w:ind w:left="454" w:hanging="454"/>
      </w:pPr>
      <w:rPr>
        <w:rFonts w:ascii="Century" w:eastAsia="メイリオ" w:hAnsi="Century" w:hint="default"/>
        <w:b w:val="0"/>
        <w:i w:val="0"/>
        <w:sz w:val="24"/>
      </w:rPr>
    </w:lvl>
    <w:lvl w:ilvl="1">
      <w:start w:val="1"/>
      <w:numFmt w:val="none"/>
      <w:lvlRestart w:val="0"/>
      <w:pStyle w:val="2"/>
      <w:suff w:val="nothing"/>
      <w:lvlText w:val=""/>
      <w:lvlJc w:val="left"/>
      <w:pPr>
        <w:ind w:left="0" w:firstLine="0"/>
      </w:pPr>
      <w:rPr>
        <w:rFonts w:ascii="Century" w:eastAsia="ＭＳ 明朝" w:hAnsi="Century" w:hint="default"/>
        <w:b w:val="0"/>
        <w:i w:val="0"/>
        <w:sz w:val="21"/>
      </w:rPr>
    </w:lvl>
    <w:lvl w:ilvl="2">
      <w:start w:val="1"/>
      <w:numFmt w:val="decimalFullWidth"/>
      <w:pStyle w:val="3"/>
      <w:suff w:val="nothing"/>
      <w:lvlText w:val="別紙%3"/>
      <w:lvlJc w:val="left"/>
      <w:pPr>
        <w:ind w:left="624" w:hanging="624"/>
      </w:pPr>
      <w:rPr>
        <w:rFonts w:ascii="Century" w:eastAsia="ＭＳ 明朝" w:hAnsi="Century" w:hint="default"/>
        <w:b w:val="0"/>
        <w:i w:val="0"/>
        <w:sz w:val="24"/>
      </w:rPr>
    </w:lvl>
    <w:lvl w:ilvl="3">
      <w:start w:val="1"/>
      <w:numFmt w:val="decimal"/>
      <w:lvlRestart w:val="0"/>
      <w:pStyle w:val="4"/>
      <w:suff w:val="nothing"/>
      <w:lvlText w:val="第%4条"/>
      <w:lvlJc w:val="left"/>
      <w:pPr>
        <w:ind w:left="227" w:hanging="227"/>
      </w:pPr>
      <w:rPr>
        <w:rFonts w:ascii="メイリオ" w:eastAsia="メイリオ" w:hAnsi="メイリオ" w:hint="eastAsia"/>
      </w:rPr>
    </w:lvl>
    <w:lvl w:ilvl="4">
      <w:start w:val="2"/>
      <w:numFmt w:val="decimal"/>
      <w:pStyle w:val="5"/>
      <w:lvlText w:val="%5"/>
      <w:lvlJc w:val="left"/>
      <w:pPr>
        <w:tabs>
          <w:tab w:val="num" w:pos="454"/>
        </w:tabs>
        <w:ind w:left="227" w:hanging="227"/>
      </w:pPr>
      <w:rPr>
        <w:rFonts w:hint="eastAsia"/>
      </w:rPr>
    </w:lvl>
    <w:lvl w:ilvl="5">
      <w:start w:val="1"/>
      <w:numFmt w:val="lowerLetter"/>
      <w:pStyle w:val="6"/>
      <w:lvlText w:val="(%6)"/>
      <w:lvlJc w:val="left"/>
      <w:pPr>
        <w:tabs>
          <w:tab w:val="num" w:pos="737"/>
        </w:tabs>
        <w:ind w:left="624" w:hanging="227"/>
      </w:pPr>
      <w:rPr>
        <w:rFonts w:hint="eastAsia"/>
        <w:b w:val="0"/>
        <w:i w:val="0"/>
      </w:rPr>
    </w:lvl>
    <w:lvl w:ilvl="6">
      <w:start w:val="1"/>
      <w:numFmt w:val="aiueoFullWidth"/>
      <w:pStyle w:val="7"/>
      <w:suff w:val="space"/>
      <w:lvlText w:val="%7)"/>
      <w:lvlJc w:val="left"/>
      <w:pPr>
        <w:ind w:left="709" w:hanging="199"/>
      </w:pPr>
      <w:rPr>
        <w:rFonts w:hint="eastAsia"/>
      </w:rPr>
    </w:lvl>
    <w:lvl w:ilvl="7">
      <w:start w:val="1"/>
      <w:numFmt w:val="none"/>
      <w:pStyle w:val="8"/>
      <w:suff w:val="nothing"/>
      <w:lvlText w:val=""/>
      <w:lvlJc w:val="left"/>
      <w:pPr>
        <w:ind w:left="928" w:hanging="426"/>
      </w:pPr>
      <w:rPr>
        <w:rFonts w:hint="eastAsia"/>
      </w:rPr>
    </w:lvl>
    <w:lvl w:ilvl="8">
      <w:start w:val="1"/>
      <w:numFmt w:val="none"/>
      <w:pStyle w:val="9"/>
      <w:suff w:val="nothing"/>
      <w:lvlText w:val=""/>
      <w:lvlJc w:val="right"/>
      <w:pPr>
        <w:ind w:left="1353" w:hanging="3118"/>
      </w:pPr>
      <w:rPr>
        <w:rFonts w:hint="eastAsia"/>
      </w:rPr>
    </w:lvl>
  </w:abstractNum>
  <w:abstractNum w:abstractNumId="1" w15:restartNumberingAfterBreak="0">
    <w:nsid w:val="00000002"/>
    <w:multiLevelType w:val="hybridMultilevel"/>
    <w:tmpl w:val="8F5AF3A2"/>
    <w:lvl w:ilvl="0" w:tplc="0D64248A">
      <w:start w:val="1"/>
      <w:numFmt w:val="decimal"/>
      <w:pStyle w:val="20"/>
      <w:lvlText w:val="第%1条"/>
      <w:lvlJc w:val="left"/>
      <w:pPr>
        <w:tabs>
          <w:tab w:val="num" w:pos="1741"/>
        </w:tabs>
        <w:ind w:left="129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3FE"/>
    <w:rsid w:val="001A04FD"/>
    <w:rsid w:val="00445D18"/>
    <w:rsid w:val="004E2B4F"/>
    <w:rsid w:val="00523283"/>
    <w:rsid w:val="006E6E1C"/>
    <w:rsid w:val="008F7AE4"/>
    <w:rsid w:val="0095291A"/>
    <w:rsid w:val="00B753FE"/>
    <w:rsid w:val="00C17166"/>
    <w:rsid w:val="00FD6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8F2296"/>
  <w15:chartTrackingRefBased/>
  <w15:docId w15:val="{D41FEC1D-5BF7-48B3-A7D2-BB986DD5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paragraph" w:styleId="1">
    <w:name w:val="heading 1"/>
    <w:basedOn w:val="a"/>
    <w:next w:val="a"/>
    <w:uiPriority w:val="9"/>
    <w:qFormat/>
    <w:pPr>
      <w:keepLines/>
      <w:numPr>
        <w:numId w:val="1"/>
      </w:numPr>
      <w:spacing w:beforeLines="150" w:before="483" w:afterLines="100" w:after="322"/>
      <w:jc w:val="center"/>
      <w:outlineLvl w:val="0"/>
    </w:pPr>
    <w:rPr>
      <w:sz w:val="24"/>
    </w:rPr>
  </w:style>
  <w:style w:type="paragraph" w:styleId="2">
    <w:name w:val="heading 2"/>
    <w:basedOn w:val="a"/>
    <w:next w:val="a"/>
    <w:uiPriority w:val="9"/>
    <w:unhideWhenUsed/>
    <w:qFormat/>
    <w:pPr>
      <w:numPr>
        <w:ilvl w:val="1"/>
        <w:numId w:val="1"/>
      </w:numPr>
      <w:outlineLvl w:val="1"/>
    </w:pPr>
  </w:style>
  <w:style w:type="paragraph" w:styleId="3">
    <w:name w:val="heading 3"/>
    <w:basedOn w:val="a"/>
    <w:next w:val="a"/>
    <w:uiPriority w:val="9"/>
    <w:unhideWhenUsed/>
    <w:qFormat/>
    <w:pPr>
      <w:keepNext/>
      <w:numPr>
        <w:ilvl w:val="2"/>
        <w:numId w:val="1"/>
      </w:numPr>
      <w:outlineLvl w:val="2"/>
    </w:pPr>
    <w:rPr>
      <w:sz w:val="24"/>
    </w:rPr>
  </w:style>
  <w:style w:type="paragraph" w:styleId="4">
    <w:name w:val="heading 4"/>
    <w:basedOn w:val="2"/>
    <w:next w:val="a"/>
    <w:uiPriority w:val="9"/>
    <w:unhideWhenUsed/>
    <w:qFormat/>
    <w:pPr>
      <w:numPr>
        <w:ilvl w:val="3"/>
      </w:numPr>
      <w:outlineLvl w:val="3"/>
    </w:pPr>
  </w:style>
  <w:style w:type="paragraph" w:styleId="5">
    <w:name w:val="heading 5"/>
    <w:basedOn w:val="a"/>
    <w:next w:val="a"/>
    <w:uiPriority w:val="9"/>
    <w:unhideWhenUsed/>
    <w:qFormat/>
    <w:pPr>
      <w:numPr>
        <w:ilvl w:val="4"/>
        <w:numId w:val="1"/>
      </w:numPr>
      <w:outlineLvl w:val="4"/>
    </w:pPr>
  </w:style>
  <w:style w:type="paragraph" w:styleId="6">
    <w:name w:val="heading 6"/>
    <w:basedOn w:val="a"/>
    <w:next w:val="a"/>
    <w:uiPriority w:val="9"/>
    <w:semiHidden/>
    <w:unhideWhenUsed/>
    <w:qFormat/>
    <w:pPr>
      <w:keepNext/>
      <w:numPr>
        <w:ilvl w:val="5"/>
        <w:numId w:val="1"/>
      </w:numPr>
      <w:outlineLvl w:val="5"/>
    </w:pPr>
    <w:rPr>
      <w:b/>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rPr>
      <w:rFonts w:ascii="ＭＳ 明朝" w:hAnsi="ＭＳ 明朝"/>
    </w:rPr>
  </w:style>
  <w:style w:type="character" w:styleId="a4">
    <w:name w:val="page number"/>
    <w:basedOn w:val="a0"/>
  </w:style>
  <w:style w:type="paragraph" w:styleId="a5">
    <w:name w:val="header"/>
    <w:basedOn w:val="a"/>
    <w:pPr>
      <w:tabs>
        <w:tab w:val="center" w:pos="4252"/>
        <w:tab w:val="right" w:pos="8504"/>
      </w:tabs>
      <w:snapToGrid w:val="0"/>
    </w:pPr>
  </w:style>
  <w:style w:type="paragraph" w:styleId="10">
    <w:name w:val="toc 1"/>
    <w:basedOn w:val="a"/>
    <w:next w:val="a"/>
    <w:pPr>
      <w:tabs>
        <w:tab w:val="right" w:leader="dot" w:pos="9240"/>
      </w:tabs>
      <w:spacing w:beforeLines="50" w:before="161"/>
    </w:pPr>
  </w:style>
  <w:style w:type="paragraph" w:styleId="20">
    <w:name w:val="toc 2"/>
    <w:basedOn w:val="a"/>
    <w:next w:val="a"/>
    <w:pPr>
      <w:numPr>
        <w:numId w:val="2"/>
      </w:numPr>
      <w:tabs>
        <w:tab w:val="left" w:pos="1050"/>
        <w:tab w:val="right" w:leader="dot" w:pos="9240"/>
      </w:tabs>
      <w:ind w:hanging="1110"/>
    </w:pPr>
  </w:style>
  <w:style w:type="paragraph" w:styleId="30">
    <w:name w:val="toc 3"/>
    <w:basedOn w:val="a"/>
    <w:next w:val="a"/>
    <w:pPr>
      <w:ind w:leftChars="100" w:left="100"/>
    </w:pPr>
  </w:style>
  <w:style w:type="paragraph" w:styleId="40">
    <w:name w:val="toc 4"/>
    <w:basedOn w:val="a"/>
    <w:next w:val="a"/>
    <w:pPr>
      <w:ind w:leftChars="300" w:left="630"/>
    </w:pPr>
  </w:style>
  <w:style w:type="paragraph" w:styleId="50">
    <w:name w:val="toc 5"/>
    <w:basedOn w:val="a"/>
    <w:next w:val="a"/>
    <w:pPr>
      <w:ind w:leftChars="400" w:left="840"/>
    </w:pPr>
  </w:style>
  <w:style w:type="paragraph" w:styleId="60">
    <w:name w:val="toc 6"/>
    <w:basedOn w:val="a"/>
    <w:next w:val="a"/>
    <w:pPr>
      <w:ind w:leftChars="500" w:left="1050"/>
    </w:pPr>
  </w:style>
  <w:style w:type="paragraph" w:styleId="70">
    <w:name w:val="toc 7"/>
    <w:basedOn w:val="a"/>
    <w:next w:val="a"/>
    <w:pPr>
      <w:ind w:leftChars="600" w:left="1260"/>
    </w:pPr>
  </w:style>
  <w:style w:type="paragraph" w:styleId="80">
    <w:name w:val="toc 8"/>
    <w:basedOn w:val="a"/>
    <w:next w:val="a"/>
    <w:pPr>
      <w:ind w:leftChars="700" w:left="1470"/>
    </w:pPr>
  </w:style>
  <w:style w:type="paragraph" w:styleId="90">
    <w:name w:val="toc 9"/>
    <w:basedOn w:val="a"/>
    <w:next w:val="a"/>
    <w:pPr>
      <w:ind w:leftChars="800" w:left="1680"/>
    </w:pPr>
  </w:style>
  <w:style w:type="paragraph" w:styleId="a6">
    <w:name w:val="footnote text"/>
    <w:basedOn w:val="a"/>
    <w:semiHidden/>
    <w:pPr>
      <w:snapToGrid w:val="0"/>
      <w:jc w:val="left"/>
    </w:pPr>
  </w:style>
  <w:style w:type="character" w:styleId="a7">
    <w:name w:val="footnote reference"/>
    <w:semiHidden/>
    <w:rPr>
      <w:vertAlign w:val="superscript"/>
    </w:rPr>
  </w:style>
  <w:style w:type="paragraph" w:styleId="a8">
    <w:name w:val="Body Text Indent"/>
    <w:basedOn w:val="a"/>
    <w:pPr>
      <w:ind w:firstLineChars="100" w:firstLine="210"/>
    </w:pPr>
  </w:style>
  <w:style w:type="paragraph" w:styleId="a9">
    <w:name w:val="Document Map"/>
    <w:basedOn w:val="a"/>
    <w:semiHidden/>
    <w:pPr>
      <w:shd w:val="clear" w:color="auto" w:fill="000080"/>
    </w:pPr>
    <w:rPr>
      <w:rFonts w:ascii="Arial" w:eastAsia="ＭＳ ゴシック" w:hAnsi="Arial"/>
    </w:rPr>
  </w:style>
  <w:style w:type="paragraph" w:styleId="21">
    <w:name w:val="Body Text Indent 2"/>
    <w:basedOn w:val="a"/>
    <w:pPr>
      <w:spacing w:afterLines="25" w:after="80"/>
      <w:ind w:leftChars="200" w:left="1050" w:hangingChars="300" w:hanging="630"/>
    </w:pPr>
  </w:style>
  <w:style w:type="paragraph" w:styleId="aa">
    <w:name w:val="Balloon Text"/>
    <w:basedOn w:val="a"/>
    <w:semiHidden/>
    <w:rPr>
      <w:rFonts w:ascii="Arial" w:eastAsia="ＭＳ ゴシック" w:hAnsi="Arial"/>
      <w:sz w:val="18"/>
    </w:rPr>
  </w:style>
  <w:style w:type="character" w:styleId="ab">
    <w:name w:val="Hyperlink"/>
    <w:rPr>
      <w:color w:val="0000FF"/>
      <w:u w:val="single"/>
    </w:rPr>
  </w:style>
  <w:style w:type="paragraph" w:customStyle="1" w:styleId="HTMLBody">
    <w:name w:val="HTML Body"/>
    <w:pPr>
      <w:widowControl w:val="0"/>
      <w:autoSpaceDE w:val="0"/>
      <w:autoSpaceDN w:val="0"/>
      <w:adjustRightInd w:val="0"/>
    </w:pPr>
    <w:rPr>
      <w:rFonts w:ascii="ＭＳ Ｐゴシック" w:eastAsia="ＭＳ Ｐゴシック" w:hAnsi="ＭＳ Ｐゴシック"/>
      <w:sz w:val="24"/>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theme" Target="theme/theme1.xml" />
  <Relationship Id="rId5" Type="http://schemas.openxmlformats.org/officeDocument/2006/relationships/footnotes" Target="footnotes.xml" />
  <Relationship Id="rId10" Type="http://schemas.openxmlformats.org/officeDocument/2006/relationships/fontTable" Target="fontTable.xml" />
  <Relationship Id="rId4" Type="http://schemas.openxmlformats.org/officeDocument/2006/relationships/webSettings" Target="web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1600</TotalTime>
  <Pages>16</Pages>
  <Words>10823</Words>
  <Characters>2055</Characters>
  <Application>Microsoft Office Word</Application>
  <DocSecurity>0</DocSecurity>
  <Lines>17</Lines>
  <Paragraphs>25</Paragraphs>
  <ScaleCrop>false</ScaleCrop>
  <HeadingPairs>
    <vt:vector size="2" baseType="variant">
      <vt:variant>
        <vt:lpstr>タイトル</vt:lpstr>
      </vt:variant>
      <vt:variant>
        <vt:i4>1</vt:i4>
      </vt:variant>
    </vt:vector>
  </HeadingPairs>
  <TitlesOfParts>
    <vt:vector size="1" baseType="lpstr">
      <vt:lpstr>指定管理者標準協定書（第２版）</vt:lpstr>
    </vt:vector>
  </TitlesOfParts>
  <Company>株式会社三菱総合研究所</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指定管理者標準協定書（第２版）</dc:title>
  <dc:creator>パブリックビジネス研究会</dc:creator>
  <cp:lastModifiedBy>鈴木　貴雅</cp:lastModifiedBy>
  <cp:revision>58</cp:revision>
  <cp:lastPrinted>2024-03-13T01:28:00Z</cp:lastPrinted>
  <dcterms:created xsi:type="dcterms:W3CDTF">2018-05-15T12:33:00Z</dcterms:created>
  <dcterms:modified xsi:type="dcterms:W3CDTF">2024-03-27T01:50:00Z</dcterms:modified>
</cp:coreProperties>
</file>