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76" w:rsidRPr="00D77099" w:rsidRDefault="00BF4676">
      <w:pPr>
        <w:kinsoku w:val="0"/>
        <w:rPr>
          <w:sz w:val="22"/>
          <w:szCs w:val="22"/>
          <w:lang w:eastAsia="zh-CN"/>
        </w:rPr>
      </w:pPr>
      <w:r>
        <w:rPr>
          <w:rFonts w:hint="eastAsia"/>
          <w:lang w:eastAsia="zh-CN"/>
        </w:rPr>
        <w:t>様</w:t>
      </w:r>
      <w:r w:rsidRPr="00D77099">
        <w:rPr>
          <w:rFonts w:hint="eastAsia"/>
          <w:sz w:val="22"/>
          <w:szCs w:val="22"/>
          <w:lang w:eastAsia="zh-CN"/>
        </w:rPr>
        <w:t>式第</w:t>
      </w:r>
      <w:r w:rsidRPr="00D77099">
        <w:rPr>
          <w:sz w:val="22"/>
          <w:szCs w:val="22"/>
          <w:lang w:eastAsia="zh-CN"/>
        </w:rPr>
        <w:t>1</w:t>
      </w:r>
      <w:r w:rsidRPr="00D77099">
        <w:rPr>
          <w:rFonts w:hint="eastAsia"/>
          <w:sz w:val="22"/>
          <w:szCs w:val="22"/>
          <w:lang w:eastAsia="zh-CN"/>
        </w:rPr>
        <w:t>号</w:t>
      </w:r>
      <w:r w:rsidRPr="00D77099">
        <w:rPr>
          <w:sz w:val="22"/>
          <w:szCs w:val="22"/>
          <w:lang w:eastAsia="zh-CN"/>
        </w:rPr>
        <w:t>(</w:t>
      </w:r>
      <w:r w:rsidRPr="00D77099">
        <w:rPr>
          <w:rFonts w:hint="eastAsia"/>
          <w:sz w:val="22"/>
          <w:szCs w:val="22"/>
          <w:lang w:eastAsia="zh-CN"/>
        </w:rPr>
        <w:t>第</w:t>
      </w:r>
      <w:r w:rsidRPr="00D77099">
        <w:rPr>
          <w:sz w:val="22"/>
          <w:szCs w:val="22"/>
          <w:lang w:eastAsia="zh-CN"/>
        </w:rPr>
        <w:t>4</w:t>
      </w:r>
      <w:r w:rsidRPr="00D77099">
        <w:rPr>
          <w:rFonts w:hint="eastAsia"/>
          <w:sz w:val="22"/>
          <w:szCs w:val="22"/>
          <w:lang w:eastAsia="zh-CN"/>
        </w:rPr>
        <w:t>条関係</w:t>
      </w:r>
      <w:r w:rsidRPr="00D77099">
        <w:rPr>
          <w:sz w:val="22"/>
          <w:szCs w:val="22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BF4676" w:rsidRPr="00D77099">
        <w:tblPrEx>
          <w:tblCellMar>
            <w:top w:w="0" w:type="dxa"/>
            <w:bottom w:w="0" w:type="dxa"/>
          </w:tblCellMar>
        </w:tblPrEx>
        <w:trPr>
          <w:trHeight w:val="12375"/>
        </w:trPr>
        <w:tc>
          <w:tcPr>
            <w:tcW w:w="8504" w:type="dxa"/>
          </w:tcPr>
          <w:p w:rsidR="00BF4676" w:rsidRPr="00D77099" w:rsidRDefault="00BF4676">
            <w:pPr>
              <w:kinsoku w:val="0"/>
              <w:rPr>
                <w:sz w:val="22"/>
                <w:szCs w:val="22"/>
                <w:lang w:eastAsia="zh-CN"/>
              </w:rPr>
            </w:pPr>
          </w:p>
          <w:p w:rsidR="00BF4676" w:rsidRPr="00D77099" w:rsidRDefault="00BF4676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pacing w:val="120"/>
                <w:sz w:val="22"/>
                <w:szCs w:val="22"/>
              </w:rPr>
              <w:t>補助金等交付申請</w:t>
            </w:r>
            <w:r w:rsidRPr="00D77099">
              <w:rPr>
                <w:rFonts w:hint="eastAsia"/>
                <w:sz w:val="22"/>
                <w:szCs w:val="22"/>
              </w:rPr>
              <w:t>書</w:t>
            </w:r>
          </w:p>
          <w:p w:rsidR="00BF4676" w:rsidRPr="00D77099" w:rsidRDefault="00BF4676">
            <w:pPr>
              <w:kinsoku w:val="0"/>
              <w:jc w:val="left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jc w:val="left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ind w:right="198"/>
              <w:jc w:val="right"/>
              <w:rPr>
                <w:sz w:val="22"/>
                <w:szCs w:val="22"/>
                <w:u w:val="single"/>
              </w:rPr>
            </w:pPr>
            <w:r w:rsidRPr="00D77099">
              <w:rPr>
                <w:rFonts w:hint="eastAsia"/>
                <w:spacing w:val="280"/>
                <w:sz w:val="22"/>
                <w:szCs w:val="22"/>
                <w:u w:val="single"/>
              </w:rPr>
              <w:t>住</w:t>
            </w:r>
            <w:r w:rsidRPr="00D77099">
              <w:rPr>
                <w:rFonts w:hint="eastAsia"/>
                <w:sz w:val="22"/>
                <w:szCs w:val="22"/>
                <w:u w:val="single"/>
              </w:rPr>
              <w:t xml:space="preserve">所　</w:t>
            </w:r>
            <w:r w:rsidR="00D7709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77099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ind w:right="198"/>
              <w:jc w:val="right"/>
              <w:rPr>
                <w:sz w:val="22"/>
                <w:szCs w:val="22"/>
                <w:u w:val="single"/>
              </w:rPr>
            </w:pPr>
            <w:r w:rsidRPr="00D77099">
              <w:rPr>
                <w:rFonts w:hint="eastAsia"/>
                <w:spacing w:val="280"/>
                <w:sz w:val="22"/>
                <w:szCs w:val="22"/>
                <w:u w:val="single"/>
              </w:rPr>
              <w:t>名</w:t>
            </w:r>
            <w:r w:rsidRPr="00D77099">
              <w:rPr>
                <w:rFonts w:hint="eastAsia"/>
                <w:sz w:val="22"/>
                <w:szCs w:val="22"/>
                <w:u w:val="single"/>
              </w:rPr>
              <w:t>称</w:t>
            </w:r>
            <w:r w:rsidR="00D7709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7709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ind w:right="198"/>
              <w:jc w:val="right"/>
              <w:rPr>
                <w:sz w:val="22"/>
                <w:szCs w:val="22"/>
                <w:u w:val="single"/>
              </w:rPr>
            </w:pPr>
            <w:r w:rsidRPr="00D77099">
              <w:rPr>
                <w:rFonts w:hint="eastAsia"/>
                <w:sz w:val="22"/>
                <w:szCs w:val="22"/>
                <w:u w:val="single"/>
              </w:rPr>
              <w:t xml:space="preserve">代表者氏名　</w:t>
            </w:r>
            <w:r w:rsidR="00D7709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D77099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BF4676" w:rsidRPr="00D77099" w:rsidRDefault="00D77099">
            <w:pPr>
              <w:kinsoku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233CE7" w:rsidRPr="00D77099">
              <w:rPr>
                <w:rFonts w:hint="eastAsia"/>
                <w:sz w:val="22"/>
                <w:szCs w:val="22"/>
              </w:rPr>
              <w:t>（連絡先）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D77099">
            <w:pPr>
              <w:ind w:right="96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令和</w:t>
            </w:r>
            <w:r w:rsidR="00BF4676" w:rsidRPr="00D77099">
              <w:rPr>
                <w:rFonts w:hint="eastAsia"/>
                <w:sz w:val="22"/>
                <w:szCs w:val="22"/>
              </w:rPr>
              <w:t xml:space="preserve">　　年度において</w:t>
            </w:r>
            <w:r w:rsidR="00596615" w:rsidRPr="00D77099">
              <w:rPr>
                <w:rFonts w:hint="eastAsia"/>
                <w:sz w:val="22"/>
                <w:szCs w:val="22"/>
              </w:rPr>
              <w:t>真庭市</w:t>
            </w:r>
            <w:r w:rsidR="00BF2ACE" w:rsidRPr="00D77099">
              <w:rPr>
                <w:rFonts w:hint="eastAsia"/>
                <w:sz w:val="22"/>
                <w:szCs w:val="22"/>
              </w:rPr>
              <w:t>ＪＲ姫新線</w:t>
            </w:r>
            <w:r w:rsidR="00612949" w:rsidRPr="00D77099">
              <w:rPr>
                <w:rFonts w:hint="eastAsia"/>
                <w:sz w:val="22"/>
                <w:szCs w:val="22"/>
              </w:rPr>
              <w:t>社会学習利用助成事業</w:t>
            </w:r>
            <w:r w:rsidR="00BF4676" w:rsidRPr="00D77099">
              <w:rPr>
                <w:rFonts w:hint="eastAsia"/>
                <w:sz w:val="22"/>
                <w:szCs w:val="22"/>
              </w:rPr>
              <w:t>の補助金の交付を下記によって受けたいので、真庭市補助金等の交付規則第</w:t>
            </w:r>
            <w:r w:rsidR="00BF4676" w:rsidRPr="00D77099">
              <w:rPr>
                <w:sz w:val="22"/>
                <w:szCs w:val="22"/>
              </w:rPr>
              <w:t>4</w:t>
            </w:r>
            <w:r w:rsidR="00BF4676" w:rsidRPr="00D77099">
              <w:rPr>
                <w:rFonts w:hint="eastAsia"/>
                <w:sz w:val="22"/>
                <w:szCs w:val="22"/>
              </w:rPr>
              <w:t>条の規定により関係書類を添えて申請します。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4C3709">
            <w:pPr>
              <w:kinsoku w:val="0"/>
              <w:ind w:right="198"/>
              <w:jc w:val="right"/>
              <w:rPr>
                <w:sz w:val="22"/>
                <w:szCs w:val="22"/>
              </w:rPr>
            </w:pPr>
            <w:r w:rsidRPr="00D77099">
              <w:rPr>
                <w:rFonts w:hint="eastAsia"/>
                <w:spacing w:val="80"/>
                <w:sz w:val="22"/>
                <w:szCs w:val="22"/>
              </w:rPr>
              <w:t>氏</w:t>
            </w:r>
            <w:r w:rsidRPr="00D77099">
              <w:rPr>
                <w:rFonts w:hint="eastAsia"/>
                <w:sz w:val="22"/>
                <w:szCs w:val="22"/>
              </w:rPr>
              <w:t xml:space="preserve">名　　　　　　　　　　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ind w:right="99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　真庭市長　　　様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記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  <w:r w:rsidRPr="00D77099">
              <w:rPr>
                <w:sz w:val="22"/>
                <w:szCs w:val="22"/>
              </w:rPr>
              <w:t>1</w:t>
            </w:r>
            <w:r w:rsidRPr="00D77099">
              <w:rPr>
                <w:rFonts w:hint="eastAsia"/>
                <w:sz w:val="22"/>
                <w:szCs w:val="22"/>
              </w:rPr>
              <w:t xml:space="preserve">　補助金の交付申請額　　　　　　　　　　　　　　　　　　　円</w:t>
            </w: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  <w:p w:rsidR="00BF4676" w:rsidRPr="00D77099" w:rsidRDefault="00BF4676">
            <w:pPr>
              <w:kinsoku w:val="0"/>
              <w:rPr>
                <w:sz w:val="22"/>
                <w:szCs w:val="22"/>
              </w:rPr>
            </w:pPr>
          </w:p>
        </w:tc>
      </w:tr>
    </w:tbl>
    <w:p w:rsidR="00BF4676" w:rsidRPr="00D77099" w:rsidRDefault="00BF4676" w:rsidP="00C30C60">
      <w:pPr>
        <w:kinsoku w:val="0"/>
        <w:rPr>
          <w:sz w:val="22"/>
          <w:szCs w:val="22"/>
        </w:rPr>
      </w:pPr>
    </w:p>
    <w:p w:rsidR="00907141" w:rsidRPr="00D77099" w:rsidRDefault="00907141" w:rsidP="00C30C60">
      <w:pPr>
        <w:kinsoku w:val="0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735"/>
        <w:gridCol w:w="2100"/>
        <w:gridCol w:w="2625"/>
        <w:gridCol w:w="314"/>
      </w:tblGrid>
      <w:tr w:rsidR="00907141" w:rsidRPr="00D77099" w:rsidTr="009C493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lastRenderedPageBreak/>
              <w:t xml:space="preserve">　</w:t>
            </w:r>
            <w:r w:rsidRPr="00D77099">
              <w:rPr>
                <w:sz w:val="22"/>
                <w:szCs w:val="22"/>
              </w:rPr>
              <w:t>2</w:t>
            </w:r>
            <w:r w:rsidRPr="00D77099">
              <w:rPr>
                <w:rFonts w:hint="eastAsia"/>
                <w:sz w:val="22"/>
                <w:szCs w:val="22"/>
              </w:rPr>
              <w:t xml:space="preserve">　事業計画</w:t>
            </w:r>
          </w:p>
        </w:tc>
      </w:tr>
      <w:tr w:rsidR="00907141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907141" w:rsidRPr="00D77099" w:rsidRDefault="00907141" w:rsidP="009C4932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事業開始予定年月日</w:t>
            </w:r>
          </w:p>
        </w:tc>
        <w:tc>
          <w:tcPr>
            <w:tcW w:w="5460" w:type="dxa"/>
            <w:gridSpan w:val="3"/>
            <w:vAlign w:val="center"/>
          </w:tcPr>
          <w:p w:rsidR="00907141" w:rsidRPr="00D77099" w:rsidRDefault="00907141" w:rsidP="009C4932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07141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07141" w:rsidRPr="00D77099" w:rsidRDefault="00907141" w:rsidP="009C4932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5460" w:type="dxa"/>
            <w:gridSpan w:val="3"/>
            <w:vAlign w:val="center"/>
          </w:tcPr>
          <w:p w:rsidR="00907141" w:rsidRPr="00D77099" w:rsidRDefault="00907141" w:rsidP="009C4932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314" w:type="dxa"/>
            <w:vMerge/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</w:p>
        </w:tc>
      </w:tr>
      <w:tr w:rsidR="00907141" w:rsidRPr="00D77099" w:rsidTr="00927145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420" w:type="dxa"/>
            <w:vMerge/>
            <w:tcBorders>
              <w:bottom w:val="nil"/>
            </w:tcBorders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07141" w:rsidRPr="00D77099" w:rsidRDefault="00907141" w:rsidP="009C4932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5460" w:type="dxa"/>
            <w:gridSpan w:val="3"/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907141" w:rsidRPr="00D77099" w:rsidRDefault="00907141" w:rsidP="009C4932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27145">
        <w:tblPrEx>
          <w:tblCellMar>
            <w:top w:w="0" w:type="dxa"/>
            <w:bottom w:w="0" w:type="dxa"/>
          </w:tblCellMar>
        </w:tblPrEx>
        <w:trPr>
          <w:cantSplit/>
          <w:trHeight w:val="2609"/>
        </w:trPr>
        <w:tc>
          <w:tcPr>
            <w:tcW w:w="420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事業の概要</w:t>
            </w:r>
          </w:p>
        </w:tc>
        <w:tc>
          <w:tcPr>
            <w:tcW w:w="5460" w:type="dxa"/>
            <w:gridSpan w:val="3"/>
          </w:tcPr>
          <w:p w:rsidR="00927145" w:rsidRDefault="00927145" w:rsidP="00927145">
            <w:pPr>
              <w:kinsoku w:val="0"/>
              <w:spacing w:beforeLines="50" w:before="167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【行事名】</w:t>
            </w:r>
          </w:p>
          <w:p w:rsidR="00D77099" w:rsidRDefault="00927145" w:rsidP="00927145">
            <w:pPr>
              <w:kinsoku w:val="0"/>
              <w:spacing w:beforeLines="50" w:before="167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【開催日】　　　年　　月　　日</w:t>
            </w:r>
          </w:p>
          <w:p w:rsidR="00927145" w:rsidRDefault="00927145" w:rsidP="00927145">
            <w:pPr>
              <w:kinsoku w:val="0"/>
              <w:spacing w:beforeLines="50" w:before="167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【参加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人数】</w:t>
            </w:r>
          </w:p>
          <w:p w:rsidR="00927145" w:rsidRDefault="00927145" w:rsidP="00927145">
            <w:pPr>
              <w:kinsoku w:val="0"/>
              <w:spacing w:beforeLines="50" w:before="167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【行程等】</w:t>
            </w:r>
          </w:p>
          <w:p w:rsidR="00927145" w:rsidRPr="00D77099" w:rsidRDefault="00927145" w:rsidP="00927145">
            <w:pPr>
              <w:kinsoku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2639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事業の効果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  <w:r w:rsidRPr="00D77099">
              <w:rPr>
                <w:sz w:val="22"/>
                <w:szCs w:val="22"/>
              </w:rPr>
              <w:t>JR姫新線の利用</w:t>
            </w:r>
            <w:r w:rsidRPr="00D77099">
              <w:rPr>
                <w:rFonts w:hint="eastAsia"/>
                <w:sz w:val="22"/>
                <w:szCs w:val="22"/>
              </w:rPr>
              <w:t>による維持</w:t>
            </w:r>
            <w:r w:rsidRPr="00D77099">
              <w:rPr>
                <w:sz w:val="22"/>
                <w:szCs w:val="22"/>
              </w:rPr>
              <w:t>及び地域の活性化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2639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5460" w:type="dxa"/>
            <w:gridSpan w:val="3"/>
            <w:vAlign w:val="center"/>
          </w:tcPr>
          <w:p w:rsidR="00D77099" w:rsidRPr="00D77099" w:rsidRDefault="00D77099" w:rsidP="00927145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8504" w:type="dxa"/>
            <w:gridSpan w:val="7"/>
            <w:tcBorders>
              <w:top w:val="nil"/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ind w:left="99" w:right="99"/>
              <w:rPr>
                <w:sz w:val="22"/>
                <w:szCs w:val="22"/>
              </w:rPr>
            </w:pPr>
          </w:p>
          <w:p w:rsidR="00D77099" w:rsidRPr="00D77099" w:rsidRDefault="00D77099" w:rsidP="00927145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  <w:r w:rsidRPr="00D77099">
              <w:rPr>
                <w:sz w:val="22"/>
                <w:szCs w:val="22"/>
              </w:rPr>
              <w:t>3</w:t>
            </w:r>
            <w:r w:rsidRPr="00D77099">
              <w:rPr>
                <w:rFonts w:hint="eastAsia"/>
                <w:sz w:val="22"/>
                <w:szCs w:val="22"/>
              </w:rPr>
              <w:t xml:space="preserve">　収支予算</w:t>
            </w: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cBorders>
              <w:top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pacing w:val="200"/>
                <w:sz w:val="22"/>
                <w:szCs w:val="22"/>
              </w:rPr>
              <w:t>収</w:t>
            </w:r>
            <w:r w:rsidRPr="00D77099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説明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  <w:r w:rsidRPr="00D77099">
              <w:rPr>
                <w:rFonts w:hint="eastAsia"/>
                <w:spacing w:val="400"/>
                <w:sz w:val="22"/>
                <w:szCs w:val="22"/>
              </w:rPr>
              <w:t>支</w:t>
            </w:r>
            <w:r w:rsidRPr="00D77099"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ind w:left="227" w:right="227"/>
              <w:jc w:val="distribute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>説明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D77099" w:rsidRPr="00D77099" w:rsidRDefault="00D77099" w:rsidP="00D77099">
            <w:pPr>
              <w:kinsoku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:rsidR="00D77099" w:rsidRPr="00D77099" w:rsidRDefault="00D77099" w:rsidP="00D77099">
            <w:pPr>
              <w:kinsoku w:val="0"/>
              <w:rPr>
                <w:sz w:val="22"/>
                <w:szCs w:val="22"/>
              </w:rPr>
            </w:pPr>
          </w:p>
        </w:tc>
      </w:tr>
      <w:tr w:rsidR="00D77099" w:rsidRPr="00D77099" w:rsidTr="009C493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504" w:type="dxa"/>
            <w:gridSpan w:val="7"/>
            <w:tcBorders>
              <w:top w:val="nil"/>
            </w:tcBorders>
          </w:tcPr>
          <w:p w:rsidR="00D77099" w:rsidRPr="00D77099" w:rsidRDefault="00D77099" w:rsidP="00D77099">
            <w:pPr>
              <w:kinsoku w:val="0"/>
              <w:ind w:left="99" w:right="99"/>
              <w:rPr>
                <w:sz w:val="22"/>
                <w:szCs w:val="22"/>
              </w:rPr>
            </w:pPr>
            <w:r w:rsidRPr="00D770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27145" w:rsidRDefault="00927145" w:rsidP="00C30C60">
      <w:pPr>
        <w:kinsoku w:val="0"/>
        <w:rPr>
          <w:sz w:val="22"/>
          <w:szCs w:val="22"/>
        </w:rPr>
      </w:pPr>
    </w:p>
    <w:p w:rsidR="00907141" w:rsidRPr="00D77099" w:rsidRDefault="00907141" w:rsidP="00927145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rFonts w:hint="eastAsia"/>
          <w:sz w:val="22"/>
          <w:szCs w:val="22"/>
        </w:rPr>
      </w:pPr>
    </w:p>
    <w:sectPr w:rsidR="00907141" w:rsidRPr="00D77099" w:rsidSect="00C30C6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45" w:rsidRDefault="00B62545">
      <w:pPr>
        <w:spacing w:line="240" w:lineRule="auto"/>
      </w:pPr>
      <w:r>
        <w:separator/>
      </w:r>
    </w:p>
  </w:endnote>
  <w:endnote w:type="continuationSeparator" w:id="0">
    <w:p w:rsidR="00B62545" w:rsidRDefault="00B62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45" w:rsidRDefault="00B62545">
      <w:pPr>
        <w:spacing w:line="240" w:lineRule="auto"/>
      </w:pPr>
      <w:r>
        <w:separator/>
      </w:r>
    </w:p>
  </w:footnote>
  <w:footnote w:type="continuationSeparator" w:id="0">
    <w:p w:rsidR="00B62545" w:rsidRDefault="00B625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6"/>
    <w:rsid w:val="000757E1"/>
    <w:rsid w:val="00233CE7"/>
    <w:rsid w:val="00264656"/>
    <w:rsid w:val="002F6C32"/>
    <w:rsid w:val="00376DC9"/>
    <w:rsid w:val="003974B7"/>
    <w:rsid w:val="004C3709"/>
    <w:rsid w:val="00596615"/>
    <w:rsid w:val="00612949"/>
    <w:rsid w:val="007510E6"/>
    <w:rsid w:val="00866EF7"/>
    <w:rsid w:val="008C1E6D"/>
    <w:rsid w:val="00907141"/>
    <w:rsid w:val="00927145"/>
    <w:rsid w:val="009C4932"/>
    <w:rsid w:val="00A50B9A"/>
    <w:rsid w:val="00AB505D"/>
    <w:rsid w:val="00B62545"/>
    <w:rsid w:val="00BB1AC9"/>
    <w:rsid w:val="00BF2ACE"/>
    <w:rsid w:val="00BF4676"/>
    <w:rsid w:val="00C30C60"/>
    <w:rsid w:val="00CA3BD6"/>
    <w:rsid w:val="00D77099"/>
    <w:rsid w:val="00DF794F"/>
    <w:rsid w:val="00E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41C22"/>
  <w14:defaultImageDpi w14:val="0"/>
  <w15:docId w15:val="{21288A69-C98F-4607-AF04-D19F38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2023-04-07T02:11:00Z</dcterms:created>
  <dcterms:modified xsi:type="dcterms:W3CDTF">2023-04-07T02:19:00Z</dcterms:modified>
</cp:coreProperties>
</file>